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342" w:rsidRPr="00076190" w:rsidRDefault="00817342" w:rsidP="00817342">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076190">
        <w:rPr>
          <w:rFonts w:cs="Arial"/>
          <w:b/>
          <w:sz w:val="22"/>
          <w:szCs w:val="22"/>
          <w:lang w:val="en-US"/>
        </w:rPr>
        <w:t>3GPP TSG-RAN WG</w:t>
      </w:r>
      <w:r w:rsidRPr="00076190">
        <w:rPr>
          <w:rFonts w:cs="Arial" w:hint="eastAsia"/>
          <w:b/>
          <w:sz w:val="22"/>
          <w:szCs w:val="22"/>
          <w:lang w:val="en-US" w:eastAsia="zh-CN"/>
        </w:rPr>
        <w:t>3</w:t>
      </w:r>
      <w:r w:rsidRPr="00076190">
        <w:rPr>
          <w:rFonts w:cs="Arial"/>
          <w:b/>
          <w:sz w:val="22"/>
          <w:szCs w:val="22"/>
          <w:lang w:val="en-US"/>
        </w:rPr>
        <w:t xml:space="preserve"> #11</w:t>
      </w:r>
      <w:r>
        <w:rPr>
          <w:rFonts w:cs="Arial" w:hint="eastAsia"/>
          <w:b/>
          <w:sz w:val="22"/>
          <w:szCs w:val="22"/>
          <w:lang w:val="en-US" w:eastAsia="zh-CN"/>
        </w:rPr>
        <w:t xml:space="preserve">5-e                                                                            </w:t>
      </w:r>
      <w:r w:rsidRPr="00427EF7">
        <w:rPr>
          <w:rFonts w:cs="Arial" w:hint="eastAsia"/>
          <w:b/>
          <w:sz w:val="22"/>
          <w:szCs w:val="22"/>
          <w:lang w:val="en-US" w:eastAsia="zh-CN"/>
        </w:rPr>
        <w:t>R3-22</w:t>
      </w:r>
      <w:r w:rsidR="00427EF7">
        <w:rPr>
          <w:rFonts w:cs="Arial" w:hint="eastAsia"/>
          <w:b/>
          <w:sz w:val="22"/>
          <w:szCs w:val="22"/>
          <w:lang w:val="en-US" w:eastAsia="zh-CN"/>
        </w:rPr>
        <w:t>2265</w:t>
      </w:r>
      <w:r w:rsidRPr="00076190">
        <w:rPr>
          <w:rFonts w:cs="Arial"/>
          <w:b/>
          <w:i/>
          <w:sz w:val="22"/>
          <w:szCs w:val="22"/>
          <w:lang w:val="en-US"/>
        </w:rPr>
        <w:tab/>
      </w:r>
      <w:r w:rsidRPr="00076190">
        <w:rPr>
          <w:rFonts w:cs="Arial"/>
          <w:b/>
          <w:i/>
          <w:sz w:val="22"/>
          <w:szCs w:val="22"/>
          <w:lang w:val="en-US"/>
        </w:rPr>
        <w:tab/>
      </w:r>
      <w:r w:rsidRPr="00076190">
        <w:rPr>
          <w:rFonts w:cs="Arial"/>
          <w:b/>
          <w:i/>
          <w:sz w:val="22"/>
          <w:szCs w:val="22"/>
          <w:lang w:val="en-US"/>
        </w:rPr>
        <w:tab/>
      </w:r>
      <w:r w:rsidRPr="00076190">
        <w:rPr>
          <w:rFonts w:cs="Arial"/>
          <w:b/>
          <w:i/>
          <w:sz w:val="22"/>
          <w:szCs w:val="22"/>
          <w:lang w:val="en-US"/>
        </w:rPr>
        <w:tab/>
      </w:r>
      <w:r w:rsidRPr="00076190">
        <w:rPr>
          <w:rFonts w:cs="Arial"/>
          <w:b/>
          <w:i/>
          <w:sz w:val="22"/>
          <w:szCs w:val="22"/>
          <w:lang w:val="en-US"/>
        </w:rPr>
        <w:tab/>
      </w:r>
      <w:r w:rsidRPr="00076190">
        <w:rPr>
          <w:rFonts w:cs="Arial"/>
          <w:b/>
          <w:i/>
          <w:sz w:val="22"/>
          <w:szCs w:val="22"/>
          <w:lang w:val="en-US"/>
        </w:rPr>
        <w:tab/>
      </w:r>
      <w:r w:rsidRPr="00076190">
        <w:rPr>
          <w:rFonts w:cs="Arial"/>
          <w:b/>
          <w:i/>
          <w:sz w:val="22"/>
          <w:szCs w:val="22"/>
          <w:lang w:val="en-US"/>
        </w:rPr>
        <w:tab/>
      </w:r>
    </w:p>
    <w:p w:rsidR="00D0573B" w:rsidRPr="00C317A6" w:rsidRDefault="00817342" w:rsidP="00817342">
      <w:pPr>
        <w:tabs>
          <w:tab w:val="left" w:pos="1701"/>
          <w:tab w:val="right" w:pos="9639"/>
        </w:tabs>
        <w:spacing w:after="0"/>
        <w:rPr>
          <w:rFonts w:cs="Arial"/>
          <w:b/>
          <w:color w:val="000000"/>
          <w:kern w:val="2"/>
          <w:sz w:val="22"/>
          <w:szCs w:val="22"/>
        </w:rPr>
      </w:pPr>
      <w:r>
        <w:rPr>
          <w:rFonts w:cs="Arial" w:hint="eastAsia"/>
          <w:b/>
          <w:sz w:val="22"/>
          <w:szCs w:val="22"/>
          <w:lang w:val="en-US"/>
        </w:rPr>
        <w:t>21</w:t>
      </w:r>
      <w:r w:rsidRPr="00076190">
        <w:rPr>
          <w:rFonts w:cs="Arial" w:hint="eastAsia"/>
          <w:b/>
          <w:sz w:val="22"/>
          <w:szCs w:val="22"/>
          <w:vertAlign w:val="superscript"/>
          <w:lang w:val="en-US"/>
        </w:rPr>
        <w:t>th</w:t>
      </w:r>
      <w:r>
        <w:rPr>
          <w:rFonts w:cs="Arial" w:hint="eastAsia"/>
          <w:b/>
          <w:sz w:val="22"/>
          <w:szCs w:val="22"/>
          <w:vertAlign w:val="superscript"/>
          <w:lang w:val="en-US"/>
        </w:rPr>
        <w:t xml:space="preserve"> </w:t>
      </w:r>
      <w:r w:rsidRPr="00EC1F1F">
        <w:rPr>
          <w:rFonts w:cs="Arial" w:hint="eastAsia"/>
          <w:b/>
          <w:sz w:val="22"/>
          <w:szCs w:val="22"/>
          <w:lang w:val="en-US"/>
        </w:rPr>
        <w:t>Feb</w:t>
      </w:r>
      <w:r>
        <w:rPr>
          <w:rFonts w:cs="Arial" w:hint="eastAsia"/>
          <w:b/>
          <w:sz w:val="22"/>
          <w:szCs w:val="22"/>
          <w:vertAlign w:val="superscript"/>
          <w:lang w:val="en-US"/>
        </w:rPr>
        <w:t xml:space="preserve"> </w:t>
      </w:r>
      <w:r w:rsidRPr="00076190">
        <w:rPr>
          <w:rFonts w:cs="Arial" w:hint="eastAsia"/>
          <w:b/>
          <w:sz w:val="22"/>
          <w:szCs w:val="22"/>
          <w:lang w:val="en-US"/>
        </w:rPr>
        <w:t>-</w:t>
      </w:r>
      <w:r>
        <w:rPr>
          <w:rFonts w:cs="Arial" w:hint="eastAsia"/>
          <w:b/>
          <w:sz w:val="22"/>
          <w:szCs w:val="22"/>
          <w:lang w:val="en-US"/>
        </w:rPr>
        <w:t>3</w:t>
      </w:r>
      <w:r w:rsidRPr="00EC1F1F">
        <w:rPr>
          <w:rFonts w:cs="Arial" w:hint="eastAsia"/>
          <w:b/>
          <w:sz w:val="22"/>
          <w:szCs w:val="22"/>
          <w:vertAlign w:val="superscript"/>
          <w:lang w:val="en-US"/>
        </w:rPr>
        <w:t>rd</w:t>
      </w:r>
      <w:r>
        <w:rPr>
          <w:rFonts w:cs="Arial" w:hint="eastAsia"/>
          <w:b/>
          <w:sz w:val="22"/>
          <w:szCs w:val="22"/>
          <w:vertAlign w:val="superscript"/>
          <w:lang w:val="en-US"/>
        </w:rPr>
        <w:t xml:space="preserve"> </w:t>
      </w:r>
      <w:r w:rsidRPr="00EC1F1F">
        <w:rPr>
          <w:rFonts w:cs="Arial" w:hint="eastAsia"/>
          <w:b/>
          <w:sz w:val="22"/>
          <w:szCs w:val="22"/>
          <w:lang w:val="en-US"/>
        </w:rPr>
        <w:t>Mar</w:t>
      </w:r>
      <w:r w:rsidRPr="00076190">
        <w:rPr>
          <w:rFonts w:cs="Arial" w:hint="eastAsia"/>
          <w:b/>
          <w:sz w:val="22"/>
          <w:szCs w:val="22"/>
          <w:lang w:val="en-US"/>
        </w:rPr>
        <w:t xml:space="preserve">, </w:t>
      </w:r>
      <w:proofErr w:type="spellStart"/>
      <w:r>
        <w:rPr>
          <w:rFonts w:cs="Arial" w:hint="eastAsia"/>
          <w:b/>
          <w:sz w:val="22"/>
          <w:szCs w:val="22"/>
          <w:lang w:val="en-US"/>
        </w:rPr>
        <w:t>Feburary</w:t>
      </w:r>
      <w:proofErr w:type="spellEnd"/>
      <w:r>
        <w:rPr>
          <w:rFonts w:cs="Arial" w:hint="eastAsia"/>
          <w:b/>
          <w:sz w:val="22"/>
          <w:szCs w:val="22"/>
          <w:lang w:val="en-US"/>
        </w:rPr>
        <w:t>,</w:t>
      </w:r>
      <w:r>
        <w:rPr>
          <w:rFonts w:cs="Arial"/>
          <w:b/>
          <w:sz w:val="22"/>
          <w:szCs w:val="22"/>
          <w:lang w:val="en-US"/>
        </w:rPr>
        <w:t xml:space="preserve"> 202</w:t>
      </w:r>
      <w:r>
        <w:rPr>
          <w:rFonts w:cs="Arial" w:hint="eastAsia"/>
          <w:b/>
          <w:sz w:val="22"/>
          <w:szCs w:val="22"/>
          <w:lang w:val="en-US"/>
        </w:rPr>
        <w:t>2</w:t>
      </w:r>
      <w:r w:rsidR="00D0573B" w:rsidRPr="00C317A6">
        <w:rPr>
          <w:rFonts w:cs="Arial"/>
          <w:b/>
          <w:sz w:val="22"/>
          <w:szCs w:val="22"/>
          <w:lang w:val="en-US"/>
        </w:rPr>
        <w:tab/>
      </w:r>
      <w:bookmarkEnd w:id="0"/>
      <w:bookmarkEnd w:id="1"/>
      <w:bookmarkEnd w:id="2"/>
      <w:bookmarkEnd w:id="3"/>
    </w:p>
    <w:p w:rsidR="001C20B5" w:rsidRPr="00C317A6" w:rsidRDefault="001C20B5" w:rsidP="001C20B5">
      <w:pPr>
        <w:tabs>
          <w:tab w:val="left" w:pos="1701"/>
          <w:tab w:val="right" w:pos="9639"/>
        </w:tabs>
        <w:spacing w:after="0"/>
        <w:rPr>
          <w:rFonts w:cs="Arial"/>
          <w:b/>
          <w:color w:val="000000"/>
          <w:kern w:val="2"/>
          <w:sz w:val="22"/>
          <w:szCs w:val="22"/>
        </w:rPr>
      </w:pPr>
    </w:p>
    <w:p w:rsidR="00D0573B" w:rsidRPr="00C317A6" w:rsidRDefault="00D0573B">
      <w:pPr>
        <w:pStyle w:val="3GPPHeader"/>
        <w:rPr>
          <w:sz w:val="22"/>
          <w:szCs w:val="22"/>
        </w:rPr>
      </w:pPr>
      <w:r w:rsidRPr="00C317A6">
        <w:rPr>
          <w:sz w:val="22"/>
          <w:szCs w:val="22"/>
        </w:rPr>
        <w:t>Agenda Item:</w:t>
      </w:r>
      <w:r w:rsidRPr="00C317A6">
        <w:rPr>
          <w:sz w:val="22"/>
          <w:szCs w:val="22"/>
        </w:rPr>
        <w:tab/>
      </w:r>
      <w:r w:rsidR="00E35E6B" w:rsidRPr="00C317A6">
        <w:rPr>
          <w:rFonts w:hint="eastAsia"/>
          <w:sz w:val="22"/>
          <w:szCs w:val="22"/>
        </w:rPr>
        <w:t>23.</w:t>
      </w:r>
      <w:r w:rsidR="00685C64" w:rsidRPr="00C317A6">
        <w:rPr>
          <w:rFonts w:hint="eastAsia"/>
          <w:sz w:val="22"/>
          <w:szCs w:val="22"/>
        </w:rPr>
        <w:t>3</w:t>
      </w:r>
    </w:p>
    <w:p w:rsidR="00D0573B" w:rsidRPr="00C317A6" w:rsidRDefault="00D0573B">
      <w:pPr>
        <w:pStyle w:val="3GPPHeader"/>
        <w:rPr>
          <w:sz w:val="22"/>
          <w:szCs w:val="22"/>
        </w:rPr>
      </w:pPr>
      <w:r w:rsidRPr="00C317A6">
        <w:rPr>
          <w:sz w:val="22"/>
          <w:szCs w:val="22"/>
        </w:rPr>
        <w:t>Source:</w:t>
      </w:r>
      <w:r w:rsidRPr="00C317A6">
        <w:rPr>
          <w:sz w:val="22"/>
          <w:szCs w:val="22"/>
        </w:rPr>
        <w:tab/>
      </w:r>
      <w:r w:rsidR="00393CA3" w:rsidRPr="00C317A6">
        <w:rPr>
          <w:rFonts w:hint="eastAsia"/>
          <w:sz w:val="22"/>
          <w:szCs w:val="22"/>
        </w:rPr>
        <w:t>CMCC</w:t>
      </w:r>
    </w:p>
    <w:p w:rsidR="00D0573B" w:rsidRPr="00C317A6" w:rsidRDefault="00D0573B">
      <w:pPr>
        <w:pStyle w:val="3GPPHeader"/>
        <w:rPr>
          <w:sz w:val="22"/>
          <w:szCs w:val="22"/>
        </w:rPr>
      </w:pPr>
      <w:r w:rsidRPr="00C317A6">
        <w:rPr>
          <w:sz w:val="22"/>
          <w:szCs w:val="22"/>
        </w:rPr>
        <w:t>Title:</w:t>
      </w:r>
      <w:r w:rsidRPr="00C317A6">
        <w:rPr>
          <w:sz w:val="22"/>
          <w:szCs w:val="22"/>
        </w:rPr>
        <w:tab/>
      </w:r>
      <w:r w:rsidR="00685C64" w:rsidRPr="00C317A6">
        <w:rPr>
          <w:rFonts w:hint="eastAsia"/>
          <w:sz w:val="22"/>
          <w:szCs w:val="22"/>
        </w:rPr>
        <w:t>Discussion on CP issue</w:t>
      </w:r>
      <w:r w:rsidR="002220A5" w:rsidRPr="00C317A6">
        <w:rPr>
          <w:rFonts w:hint="eastAsia"/>
          <w:sz w:val="22"/>
          <w:szCs w:val="22"/>
        </w:rPr>
        <w:t xml:space="preserve"> for SL relay</w:t>
      </w:r>
    </w:p>
    <w:p w:rsidR="00D0573B" w:rsidRPr="00C317A6" w:rsidRDefault="00D0573B">
      <w:pPr>
        <w:pStyle w:val="3GPPHeader"/>
        <w:rPr>
          <w:sz w:val="22"/>
          <w:szCs w:val="22"/>
        </w:rPr>
      </w:pPr>
      <w:r w:rsidRPr="00C317A6">
        <w:rPr>
          <w:sz w:val="22"/>
          <w:szCs w:val="22"/>
        </w:rPr>
        <w:t>Document for:</w:t>
      </w:r>
      <w:r w:rsidRPr="00C317A6">
        <w:rPr>
          <w:sz w:val="22"/>
          <w:szCs w:val="22"/>
        </w:rPr>
        <w:tab/>
        <w:t>Discussion, Decision</w:t>
      </w:r>
    </w:p>
    <w:p w:rsidR="00D0573B" w:rsidRPr="00C317A6" w:rsidRDefault="00D0573B">
      <w:pPr>
        <w:rPr>
          <w:sz w:val="22"/>
          <w:szCs w:val="22"/>
        </w:rPr>
      </w:pPr>
    </w:p>
    <w:p w:rsidR="00D0573B" w:rsidRPr="00A346A7" w:rsidRDefault="00D0573B">
      <w:pPr>
        <w:pStyle w:val="1"/>
        <w:rPr>
          <w:sz w:val="40"/>
          <w:szCs w:val="40"/>
        </w:rPr>
      </w:pPr>
      <w:bookmarkStart w:id="4" w:name="_Ref488331639"/>
      <w:r w:rsidRPr="00A346A7">
        <w:rPr>
          <w:sz w:val="40"/>
          <w:szCs w:val="40"/>
        </w:rPr>
        <w:t>Introduction</w:t>
      </w:r>
      <w:bookmarkEnd w:id="4"/>
    </w:p>
    <w:p w:rsidR="007721AC" w:rsidRPr="00C317A6" w:rsidRDefault="005468F3" w:rsidP="007721AC">
      <w:pPr>
        <w:rPr>
          <w:rFonts w:ascii="Times New Roman" w:hAnsi="Times New Roman"/>
          <w:sz w:val="22"/>
          <w:szCs w:val="22"/>
          <w:lang w:val="en-US"/>
        </w:rPr>
      </w:pPr>
      <w:bookmarkStart w:id="5" w:name="_Ref178064866"/>
      <w:r w:rsidRPr="00C317A6">
        <w:rPr>
          <w:rFonts w:ascii="Times New Roman" w:hAnsi="Times New Roman" w:hint="eastAsia"/>
          <w:sz w:val="22"/>
          <w:szCs w:val="22"/>
        </w:rPr>
        <w:t>In last RAN3 meeting, c</w:t>
      </w:r>
      <w:proofErr w:type="spellStart"/>
      <w:r w:rsidR="007721AC" w:rsidRPr="00C317A6">
        <w:rPr>
          <w:rFonts w:ascii="Times New Roman" w:hAnsi="Times New Roman" w:hint="eastAsia"/>
          <w:sz w:val="22"/>
          <w:szCs w:val="22"/>
          <w:lang w:val="en-US"/>
        </w:rPr>
        <w:t>ontrol</w:t>
      </w:r>
      <w:proofErr w:type="spellEnd"/>
      <w:r w:rsidR="007721AC" w:rsidRPr="00C317A6">
        <w:rPr>
          <w:rFonts w:ascii="Times New Roman" w:hAnsi="Times New Roman" w:hint="eastAsia"/>
          <w:sz w:val="22"/>
          <w:szCs w:val="22"/>
          <w:lang w:val="en-US"/>
        </w:rPr>
        <w:t xml:space="preserve"> plane procedure for L2 UE to Network</w:t>
      </w:r>
      <w:r w:rsidR="007721AC" w:rsidRPr="00C317A6">
        <w:rPr>
          <w:rFonts w:ascii="Times New Roman" w:hAnsi="Times New Roman"/>
          <w:sz w:val="22"/>
          <w:szCs w:val="22"/>
          <w:lang w:val="en-US"/>
        </w:rPr>
        <w:t xml:space="preserve"> </w:t>
      </w:r>
      <w:r w:rsidRPr="00C317A6">
        <w:rPr>
          <w:rFonts w:ascii="Times New Roman" w:hAnsi="Times New Roman" w:hint="eastAsia"/>
          <w:sz w:val="22"/>
          <w:szCs w:val="22"/>
          <w:lang w:val="en-US"/>
        </w:rPr>
        <w:t xml:space="preserve">had been discussed and achieve </w:t>
      </w:r>
      <w:proofErr w:type="spellStart"/>
      <w:r w:rsidR="00817342">
        <w:rPr>
          <w:rFonts w:ascii="Times New Roman" w:hAnsi="Times New Roman" w:hint="eastAsia"/>
          <w:sz w:val="22"/>
          <w:szCs w:val="22"/>
          <w:lang w:val="en-US"/>
        </w:rPr>
        <w:t>greatful</w:t>
      </w:r>
      <w:proofErr w:type="spellEnd"/>
      <w:r w:rsidR="00817342">
        <w:rPr>
          <w:rFonts w:ascii="Times New Roman" w:hAnsi="Times New Roman" w:hint="eastAsia"/>
          <w:sz w:val="22"/>
          <w:szCs w:val="22"/>
          <w:lang w:val="en-US"/>
        </w:rPr>
        <w:t xml:space="preserve"> progress, we list </w:t>
      </w:r>
      <w:r w:rsidRPr="00C317A6">
        <w:rPr>
          <w:rFonts w:ascii="Times New Roman" w:hAnsi="Times New Roman" w:hint="eastAsia"/>
          <w:sz w:val="22"/>
          <w:szCs w:val="22"/>
          <w:lang w:val="en-US"/>
        </w:rPr>
        <w:t>agreements</w:t>
      </w:r>
      <w:r w:rsidR="00817342">
        <w:rPr>
          <w:rFonts w:ascii="Times New Roman" w:hAnsi="Times New Roman" w:hint="eastAsia"/>
          <w:sz w:val="22"/>
          <w:szCs w:val="22"/>
          <w:lang w:val="en-US"/>
        </w:rPr>
        <w:t xml:space="preserve"> and open issues here</w:t>
      </w:r>
      <w:r w:rsidRPr="00C317A6">
        <w:rPr>
          <w:rFonts w:ascii="Times New Roman" w:hAnsi="Times New Roman" w:hint="eastAsia"/>
          <w:sz w:val="22"/>
          <w:szCs w:val="22"/>
          <w:lang w:val="en-US"/>
        </w:rPr>
        <w:t xml:space="preserve">: </w:t>
      </w:r>
    </w:p>
    <w:p w:rsidR="007721AC" w:rsidRPr="00C317A6" w:rsidRDefault="005468F3" w:rsidP="007721AC">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C317A6">
        <w:rPr>
          <w:rFonts w:ascii="Times New Roman" w:hAnsi="Times New Roman"/>
          <w:color w:val="009644"/>
          <w:sz w:val="22"/>
          <w:szCs w:val="22"/>
        </w:rPr>
        <w:t>A</w:t>
      </w:r>
      <w:r w:rsidRPr="00C317A6">
        <w:rPr>
          <w:rFonts w:ascii="Times New Roman" w:hAnsi="Times New Roman" w:hint="eastAsia"/>
          <w:color w:val="009644"/>
          <w:sz w:val="22"/>
          <w:szCs w:val="22"/>
        </w:rPr>
        <w:t>greements:</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From protocol stack point of view, the termination point of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adaptation layer is located at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-DU</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spellStart"/>
      <w:proofErr w:type="gramStart"/>
      <w:r w:rsidRPr="008C4A37">
        <w:rPr>
          <w:rFonts w:ascii="Times New Roman" w:hAnsi="Times New Roman" w:hint="eastAsia"/>
          <w:color w:val="009644"/>
          <w:sz w:val="22"/>
          <w:szCs w:val="22"/>
        </w:rPr>
        <w:t>g</w:t>
      </w:r>
      <w:r w:rsidRPr="008C4A37">
        <w:rPr>
          <w:rFonts w:ascii="Times New Roman" w:hAnsi="Times New Roman"/>
          <w:color w:val="009644"/>
          <w:sz w:val="22"/>
          <w:szCs w:val="22"/>
        </w:rPr>
        <w:t>NB</w:t>
      </w:r>
      <w:proofErr w:type="spellEnd"/>
      <w:r w:rsidRPr="008C4A37">
        <w:rPr>
          <w:rFonts w:ascii="Times New Roman" w:hAnsi="Times New Roman"/>
          <w:color w:val="009644"/>
          <w:sz w:val="22"/>
          <w:szCs w:val="22"/>
        </w:rPr>
        <w:t>-CU</w:t>
      </w:r>
      <w:proofErr w:type="gramEnd"/>
      <w:r w:rsidRPr="008C4A37">
        <w:rPr>
          <w:rFonts w:ascii="Times New Roman" w:hAnsi="Times New Roman"/>
          <w:color w:val="009644"/>
          <w:sz w:val="22"/>
          <w:szCs w:val="22"/>
        </w:rPr>
        <w:t xml:space="preserve"> is responsible for the allocation of local ID of remote UE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Over F1, the remote UE is configured via the UE-associated F1AP messages for itself </w:t>
      </w:r>
    </w:p>
    <w:p w:rsidR="00817342" w:rsidRPr="00A969EA"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A969EA">
        <w:rPr>
          <w:rFonts w:ascii="Times New Roman" w:hAnsi="Times New Roman"/>
          <w:color w:val="009644"/>
          <w:sz w:val="22"/>
          <w:szCs w:val="22"/>
        </w:rPr>
        <w:t xml:space="preserve">The </w:t>
      </w:r>
      <w:proofErr w:type="spellStart"/>
      <w:r w:rsidRPr="00A969EA">
        <w:rPr>
          <w:rFonts w:ascii="Times New Roman" w:hAnsi="Times New Roman"/>
          <w:color w:val="009644"/>
          <w:sz w:val="22"/>
          <w:szCs w:val="22"/>
        </w:rPr>
        <w:t>gNB</w:t>
      </w:r>
      <w:proofErr w:type="spellEnd"/>
      <w:r w:rsidRPr="00A969EA">
        <w:rPr>
          <w:rFonts w:ascii="Times New Roman" w:hAnsi="Times New Roman"/>
          <w:color w:val="009644"/>
          <w:sz w:val="22"/>
          <w:szCs w:val="22"/>
        </w:rPr>
        <w:t xml:space="preserve">-CU should send the updated local ID of remote UE to </w:t>
      </w:r>
      <w:proofErr w:type="spellStart"/>
      <w:r w:rsidRPr="00A969EA">
        <w:rPr>
          <w:rFonts w:ascii="Times New Roman" w:hAnsi="Times New Roman"/>
          <w:color w:val="009644"/>
          <w:sz w:val="22"/>
          <w:szCs w:val="22"/>
        </w:rPr>
        <w:t>gNB</w:t>
      </w:r>
      <w:proofErr w:type="spellEnd"/>
      <w:r w:rsidRPr="00A969EA">
        <w:rPr>
          <w:rFonts w:ascii="Times New Roman" w:hAnsi="Times New Roman"/>
          <w:color w:val="009644"/>
          <w:sz w:val="22"/>
          <w:szCs w:val="22"/>
        </w:rPr>
        <w:t>-DU after initial access of remote UE</w:t>
      </w:r>
    </w:p>
    <w:p w:rsidR="00817342" w:rsidRPr="00A969EA"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A969EA">
        <w:rPr>
          <w:rFonts w:ascii="Times New Roman" w:hAnsi="Times New Roman"/>
          <w:color w:val="009644"/>
          <w:sz w:val="22"/>
          <w:szCs w:val="22"/>
        </w:rPr>
        <w:t xml:space="preserve">WA: the </w:t>
      </w:r>
      <w:proofErr w:type="spellStart"/>
      <w:r w:rsidRPr="00A969EA">
        <w:rPr>
          <w:rFonts w:ascii="Times New Roman" w:hAnsi="Times New Roman"/>
          <w:color w:val="009644"/>
          <w:sz w:val="22"/>
          <w:szCs w:val="22"/>
        </w:rPr>
        <w:t>gNB</w:t>
      </w:r>
      <w:proofErr w:type="spellEnd"/>
      <w:r w:rsidRPr="00A969EA">
        <w:rPr>
          <w:rFonts w:ascii="Times New Roman" w:hAnsi="Times New Roman"/>
          <w:color w:val="009644"/>
          <w:sz w:val="22"/>
          <w:szCs w:val="22"/>
        </w:rPr>
        <w:t xml:space="preserve">-DU can include the </w:t>
      </w:r>
      <w:proofErr w:type="spellStart"/>
      <w:r w:rsidRPr="00A969EA">
        <w:rPr>
          <w:rFonts w:ascii="Times New Roman" w:hAnsi="Times New Roman"/>
          <w:color w:val="009644"/>
          <w:sz w:val="22"/>
          <w:szCs w:val="22"/>
        </w:rPr>
        <w:t>gNB</w:t>
      </w:r>
      <w:proofErr w:type="spellEnd"/>
      <w:r w:rsidRPr="00A969EA">
        <w:rPr>
          <w:rFonts w:ascii="Times New Roman" w:hAnsi="Times New Roman"/>
          <w:color w:val="009644"/>
          <w:sz w:val="22"/>
          <w:szCs w:val="22"/>
        </w:rPr>
        <w:t xml:space="preserve">-DU F1AP UE ID of relay UE in the INITIAL UL RRC MESSAGE during the initial access of remote UE with local UE ID unique per relay UE.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stage-2 TP can include the new flow charts for RRC establishment/reestablishment/resume for </w:t>
      </w:r>
      <w:proofErr w:type="spellStart"/>
      <w:r w:rsidRPr="008C4A37">
        <w:rPr>
          <w:rFonts w:ascii="Times New Roman" w:hAnsi="Times New Roman"/>
          <w:color w:val="009644"/>
          <w:sz w:val="22"/>
          <w:szCs w:val="22"/>
        </w:rPr>
        <w:t>sidelink</w:t>
      </w:r>
      <w:proofErr w:type="spellEnd"/>
      <w:r w:rsidRPr="008C4A37">
        <w:rPr>
          <w:rFonts w:ascii="Times New Roman" w:hAnsi="Times New Roman"/>
          <w:color w:val="009644"/>
          <w:sz w:val="22"/>
          <w:szCs w:val="22"/>
        </w:rPr>
        <w:t xml:space="preserve"> relay by considering the following aspects:</w:t>
      </w:r>
    </w:p>
    <w:p w:rsidR="00817342" w:rsidRPr="00631F3C" w:rsidRDefault="00817342" w:rsidP="00631F3C">
      <w:pPr>
        <w:pStyle w:val="af5"/>
        <w:numPr>
          <w:ilvl w:val="0"/>
          <w:numId w:val="3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631F3C">
        <w:rPr>
          <w:rFonts w:ascii="Times New Roman" w:hAnsi="Times New Roman"/>
          <w:color w:val="009644"/>
          <w:sz w:val="22"/>
          <w:szCs w:val="22"/>
        </w:rPr>
        <w:t xml:space="preserve">Local ID allocation for remote UE via SUI of relay UE </w:t>
      </w:r>
    </w:p>
    <w:p w:rsidR="00817342" w:rsidRPr="00631F3C" w:rsidRDefault="00817342" w:rsidP="00631F3C">
      <w:pPr>
        <w:pStyle w:val="af5"/>
        <w:numPr>
          <w:ilvl w:val="0"/>
          <w:numId w:val="3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631F3C">
        <w:rPr>
          <w:rFonts w:ascii="Times New Roman" w:hAnsi="Times New Roman"/>
          <w:color w:val="009644"/>
          <w:sz w:val="22"/>
          <w:szCs w:val="22"/>
        </w:rPr>
        <w:t xml:space="preserve">Configuration of relay UE </w:t>
      </w:r>
      <w:proofErr w:type="spellStart"/>
      <w:r w:rsidRPr="00631F3C">
        <w:rPr>
          <w:rFonts w:ascii="Times New Roman" w:hAnsi="Times New Roman"/>
          <w:color w:val="009644"/>
          <w:sz w:val="22"/>
          <w:szCs w:val="22"/>
        </w:rPr>
        <w:t>Uu</w:t>
      </w:r>
      <w:proofErr w:type="spellEnd"/>
      <w:r w:rsidRPr="00631F3C">
        <w:rPr>
          <w:rFonts w:ascii="Times New Roman" w:hAnsi="Times New Roman"/>
          <w:color w:val="009644"/>
          <w:sz w:val="22"/>
          <w:szCs w:val="22"/>
        </w:rPr>
        <w:t xml:space="preserve"> RLC CH for relaying remote UE’s SRB message before remote UE initial access</w:t>
      </w:r>
    </w:p>
    <w:p w:rsidR="00817342" w:rsidRPr="00631F3C" w:rsidRDefault="00817342" w:rsidP="00631F3C">
      <w:pPr>
        <w:pStyle w:val="af5"/>
        <w:numPr>
          <w:ilvl w:val="0"/>
          <w:numId w:val="3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631F3C">
        <w:rPr>
          <w:rFonts w:ascii="Times New Roman" w:hAnsi="Times New Roman" w:hint="eastAsia"/>
          <w:color w:val="009644"/>
          <w:sz w:val="22"/>
          <w:szCs w:val="22"/>
        </w:rPr>
        <w:lastRenderedPageBreak/>
        <w:t>I</w:t>
      </w:r>
      <w:r w:rsidRPr="00631F3C">
        <w:rPr>
          <w:rFonts w:ascii="Times New Roman" w:hAnsi="Times New Roman"/>
          <w:color w:val="009644"/>
          <w:sz w:val="22"/>
          <w:szCs w:val="22"/>
        </w:rPr>
        <w:t xml:space="preserve">NITIAL UL RRC MESSAGE &amp; DL RRC MESSAGE enhancement (if any, related to Open issue 4) </w:t>
      </w:r>
    </w:p>
    <w:p w:rsidR="00817342" w:rsidRPr="00631F3C" w:rsidRDefault="00817342" w:rsidP="00631F3C">
      <w:pPr>
        <w:pStyle w:val="af5"/>
        <w:numPr>
          <w:ilvl w:val="0"/>
          <w:numId w:val="3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631F3C">
        <w:rPr>
          <w:rFonts w:ascii="Times New Roman" w:hAnsi="Times New Roman"/>
          <w:color w:val="009644"/>
          <w:sz w:val="22"/>
          <w:szCs w:val="22"/>
        </w:rPr>
        <w:t xml:space="preserve">Remote UE context setup, including PC5 RLC channel related configuration, mapping configuration </w:t>
      </w:r>
    </w:p>
    <w:p w:rsidR="00817342" w:rsidRPr="00631F3C" w:rsidRDefault="00817342" w:rsidP="00631F3C">
      <w:pPr>
        <w:pStyle w:val="af5"/>
        <w:numPr>
          <w:ilvl w:val="0"/>
          <w:numId w:val="3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631F3C">
        <w:rPr>
          <w:rFonts w:ascii="Times New Roman" w:hAnsi="Times New Roman"/>
          <w:color w:val="009644"/>
          <w:sz w:val="22"/>
          <w:szCs w:val="22"/>
        </w:rPr>
        <w:t xml:space="preserve">Relay UE context modification, including </w:t>
      </w:r>
      <w:proofErr w:type="spellStart"/>
      <w:r w:rsidRPr="00631F3C">
        <w:rPr>
          <w:rFonts w:ascii="Times New Roman" w:hAnsi="Times New Roman"/>
          <w:color w:val="009644"/>
          <w:sz w:val="22"/>
          <w:szCs w:val="22"/>
        </w:rPr>
        <w:t>Uu</w:t>
      </w:r>
      <w:proofErr w:type="spellEnd"/>
      <w:r w:rsidRPr="00631F3C">
        <w:rPr>
          <w:rFonts w:ascii="Times New Roman" w:hAnsi="Times New Roman"/>
          <w:color w:val="009644"/>
          <w:sz w:val="22"/>
          <w:szCs w:val="22"/>
        </w:rPr>
        <w:t xml:space="preserve">/PC5 RLC channel related configuration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Note: the details can be addressed in phase 2 discussion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UE context management procedures should be enhanced to include the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and PC5 RLC channel related information, i.e</w:t>
      </w:r>
      <w:proofErr w:type="gramStart"/>
      <w:r w:rsidRPr="008C4A37">
        <w:rPr>
          <w:rFonts w:ascii="Times New Roman" w:hAnsi="Times New Roman"/>
          <w:color w:val="009644"/>
          <w:sz w:val="22"/>
          <w:szCs w:val="22"/>
        </w:rPr>
        <w:t>.,</w:t>
      </w:r>
      <w:proofErr w:type="gramEnd"/>
      <w:r w:rsidRPr="008C4A37">
        <w:rPr>
          <w:rFonts w:ascii="Times New Roman" w:hAnsi="Times New Roman"/>
          <w:color w:val="009644"/>
          <w:sz w:val="22"/>
          <w:szCs w:val="22"/>
        </w:rPr>
        <w:t xml:space="preserve">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UE CONTEXT SETUP REQUEST message: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to be setup list (for relay UE), PC5 RLC channel to be setup list (for relay UE and remote UE)</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UE CONTEXT SETUP RESPONSE message: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setup list (for relay UE),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failed to setup list (for relay UE), PC5 RLC channel setup list (for relay UE and remote UE), PC5 RLC channel failed to setup list (for relay UE and remote UE)</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UE CONTEXT MODIFICATION REQUEST message: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to be setup/modified/release list (for relay UE), PC5 RLC channel to be setup/modified/release list (for relay UE and remote UE)</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UE CONTEXT MODIFICATION RESPONSE message: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setup/modified list (for relay UE),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failed to setup/modified list (for relay UE), PC5 RLC channel setup/modified list (for relay UE and remote UE), PC5 RLC channel failed to setup/modified list (for relay UE and remote UE)</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UE CONTEXT MODIFICATION REQUIRED message: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required to be modified/release list (for relay UE), PC5 RLC channel required to be modified/release list (for relay UE and remote UE)</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UE CONTEXT MODIFICATION CONFIRM message: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modified list (for relay UE), PC5 RLC channel modified list (for relay UE and remote UE)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additional information, e.g., </w:t>
      </w:r>
      <w:proofErr w:type="spellStart"/>
      <w:r w:rsidRPr="008C4A37">
        <w:rPr>
          <w:rFonts w:ascii="Times New Roman" w:hAnsi="Times New Roman"/>
          <w:color w:val="009644"/>
          <w:sz w:val="22"/>
          <w:szCs w:val="22"/>
        </w:rPr>
        <w:t>QoS</w:t>
      </w:r>
      <w:proofErr w:type="spellEnd"/>
      <w:r w:rsidRPr="008C4A37">
        <w:rPr>
          <w:rFonts w:ascii="Times New Roman" w:hAnsi="Times New Roman"/>
          <w:color w:val="009644"/>
          <w:sz w:val="22"/>
          <w:szCs w:val="22"/>
        </w:rPr>
        <w:t xml:space="preserve"> profile info (e.g., 5QI, priority, PDB, PER, etc), RLC mode, and control plane traffic type (FFS: SRB ID vs. priority), can be included when configuring PC5/</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 from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-CU to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spellStart"/>
      <w:proofErr w:type="gram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-CU</w:t>
      </w:r>
      <w:proofErr w:type="gramEnd"/>
      <w:r w:rsidRPr="008C4A37">
        <w:rPr>
          <w:rFonts w:ascii="Times New Roman" w:hAnsi="Times New Roman"/>
          <w:color w:val="009644"/>
          <w:sz w:val="22"/>
          <w:szCs w:val="22"/>
        </w:rPr>
        <w:t xml:space="preserve"> determines the mapping configuration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F1AP message(s) are used to configure the mapping between DRB/SRB and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at the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-DU side</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gramStart"/>
      <w:r w:rsidRPr="008C4A37">
        <w:rPr>
          <w:rFonts w:ascii="Times New Roman" w:hAnsi="Times New Roman"/>
          <w:color w:val="009644"/>
          <w:sz w:val="22"/>
          <w:szCs w:val="22"/>
        </w:rPr>
        <w:t>the</w:t>
      </w:r>
      <w:proofErr w:type="gramEnd"/>
      <w:r w:rsidRPr="008C4A37">
        <w:rPr>
          <w:rFonts w:ascii="Times New Roman" w:hAnsi="Times New Roman"/>
          <w:color w:val="009644"/>
          <w:sz w:val="22"/>
          <w:szCs w:val="22"/>
        </w:rPr>
        <w:t xml:space="preserve"> UE associated F1AP message(s) of remote UE are used to configure the mapping between DRB/SRB and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at the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gramStart"/>
      <w:r w:rsidRPr="008C4A37">
        <w:rPr>
          <w:rFonts w:ascii="Times New Roman" w:hAnsi="Times New Roman"/>
          <w:color w:val="009644"/>
          <w:sz w:val="22"/>
          <w:szCs w:val="22"/>
        </w:rPr>
        <w:t>the</w:t>
      </w:r>
      <w:proofErr w:type="gramEnd"/>
      <w:r w:rsidRPr="008C4A37">
        <w:rPr>
          <w:rFonts w:ascii="Times New Roman" w:hAnsi="Times New Roman"/>
          <w:color w:val="009644"/>
          <w:sz w:val="22"/>
          <w:szCs w:val="22"/>
        </w:rPr>
        <w:t xml:space="preserve"> mapping between DRB and </w:t>
      </w:r>
      <w:proofErr w:type="spellStart"/>
      <w:r w:rsidRPr="008C4A37">
        <w:rPr>
          <w:rFonts w:ascii="Times New Roman" w:hAnsi="Times New Roman"/>
          <w:color w:val="009644"/>
          <w:sz w:val="22"/>
          <w:szCs w:val="22"/>
        </w:rPr>
        <w:t>Uu</w:t>
      </w:r>
      <w:proofErr w:type="spellEnd"/>
      <w:r w:rsidRPr="008C4A37">
        <w:rPr>
          <w:rFonts w:ascii="Times New Roman" w:hAnsi="Times New Roman"/>
          <w:color w:val="009644"/>
          <w:sz w:val="22"/>
          <w:szCs w:val="22"/>
        </w:rPr>
        <w:t xml:space="preserve"> RLC Channel is configured at the granularity of GTP-U tunnel.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following </w:t>
      </w:r>
      <w:proofErr w:type="gramStart"/>
      <w:r w:rsidRPr="008C4A37">
        <w:rPr>
          <w:rFonts w:ascii="Times New Roman" w:hAnsi="Times New Roman"/>
          <w:color w:val="009644"/>
          <w:sz w:val="22"/>
          <w:szCs w:val="22"/>
        </w:rPr>
        <w:t>responsibility are</w:t>
      </w:r>
      <w:proofErr w:type="gramEnd"/>
      <w:r w:rsidRPr="008C4A37">
        <w:rPr>
          <w:rFonts w:ascii="Times New Roman" w:hAnsi="Times New Roman"/>
          <w:color w:val="009644"/>
          <w:sz w:val="22"/>
          <w:szCs w:val="22"/>
        </w:rPr>
        <w:t xml:space="preserve"> defined for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-CU and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respectively, for </w:t>
      </w:r>
      <w:proofErr w:type="spellStart"/>
      <w:r w:rsidRPr="008C4A37">
        <w:rPr>
          <w:rFonts w:ascii="Times New Roman" w:hAnsi="Times New Roman"/>
          <w:color w:val="009644"/>
          <w:sz w:val="22"/>
          <w:szCs w:val="22"/>
        </w:rPr>
        <w:t>sidelink</w:t>
      </w:r>
      <w:proofErr w:type="spellEnd"/>
      <w:r w:rsidRPr="008C4A37">
        <w:rPr>
          <w:rFonts w:ascii="Times New Roman" w:hAnsi="Times New Roman"/>
          <w:color w:val="009644"/>
          <w:sz w:val="22"/>
          <w:szCs w:val="22"/>
        </w:rPr>
        <w:t xml:space="preserve"> relay: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spellStart"/>
      <w:proofErr w:type="gramStart"/>
      <w:r w:rsidRPr="008C4A37">
        <w:rPr>
          <w:rFonts w:ascii="Times New Roman" w:hAnsi="Times New Roman" w:hint="eastAsia"/>
          <w:color w:val="009644"/>
          <w:sz w:val="22"/>
          <w:szCs w:val="22"/>
        </w:rPr>
        <w:lastRenderedPageBreak/>
        <w:t>g</w:t>
      </w:r>
      <w:r w:rsidRPr="008C4A37">
        <w:rPr>
          <w:rFonts w:ascii="Times New Roman" w:hAnsi="Times New Roman"/>
          <w:color w:val="009644"/>
          <w:sz w:val="22"/>
          <w:szCs w:val="22"/>
        </w:rPr>
        <w:t>NB</w:t>
      </w:r>
      <w:proofErr w:type="spellEnd"/>
      <w:r w:rsidRPr="008C4A37">
        <w:rPr>
          <w:rFonts w:ascii="Times New Roman" w:hAnsi="Times New Roman"/>
          <w:color w:val="009644"/>
          <w:sz w:val="22"/>
          <w:szCs w:val="22"/>
        </w:rPr>
        <w:t>-CU’s</w:t>
      </w:r>
      <w:proofErr w:type="gramEnd"/>
      <w:r w:rsidRPr="008C4A37">
        <w:rPr>
          <w:rFonts w:ascii="Times New Roman" w:hAnsi="Times New Roman"/>
          <w:color w:val="009644"/>
          <w:sz w:val="22"/>
          <w:szCs w:val="22"/>
        </w:rPr>
        <w:t xml:space="preserve"> responsibility:</w:t>
      </w:r>
    </w:p>
    <w:p w:rsidR="00817342" w:rsidRPr="000268EC" w:rsidRDefault="00817342" w:rsidP="000268EC">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Local Remote UE ID allocation</w:t>
      </w:r>
    </w:p>
    <w:p w:rsidR="00817342" w:rsidRPr="000268EC" w:rsidRDefault="00817342" w:rsidP="000268EC">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Remote UE and relay UE association and context maintenance </w:t>
      </w:r>
    </w:p>
    <w:p w:rsidR="00817342" w:rsidRPr="000268EC" w:rsidRDefault="00817342" w:rsidP="000268EC">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Remote UE bearer mapping and multiplexing </w:t>
      </w:r>
    </w:p>
    <w:p w:rsidR="00817342" w:rsidRPr="000268EC" w:rsidRDefault="00817342" w:rsidP="000268EC">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Relaying </w:t>
      </w:r>
      <w:proofErr w:type="spellStart"/>
      <w:r w:rsidRPr="000268EC">
        <w:rPr>
          <w:rFonts w:ascii="Times New Roman" w:hAnsi="Times New Roman"/>
          <w:color w:val="009644"/>
          <w:sz w:val="22"/>
          <w:szCs w:val="22"/>
        </w:rPr>
        <w:t>Uu</w:t>
      </w:r>
      <w:proofErr w:type="spellEnd"/>
      <w:r w:rsidRPr="000268EC">
        <w:rPr>
          <w:rFonts w:ascii="Times New Roman" w:hAnsi="Times New Roman"/>
          <w:color w:val="009644"/>
          <w:sz w:val="22"/>
          <w:szCs w:val="22"/>
        </w:rPr>
        <w:t>/PC5 RLC channel management</w:t>
      </w:r>
    </w:p>
    <w:p w:rsidR="00817342" w:rsidRPr="000268EC" w:rsidRDefault="00817342" w:rsidP="000268EC">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E2E </w:t>
      </w:r>
      <w:proofErr w:type="spellStart"/>
      <w:r w:rsidRPr="000268EC">
        <w:rPr>
          <w:rFonts w:ascii="Times New Roman" w:hAnsi="Times New Roman"/>
          <w:color w:val="009644"/>
          <w:sz w:val="22"/>
          <w:szCs w:val="22"/>
        </w:rPr>
        <w:t>QoS</w:t>
      </w:r>
      <w:proofErr w:type="spellEnd"/>
      <w:r w:rsidRPr="000268EC">
        <w:rPr>
          <w:rFonts w:ascii="Times New Roman" w:hAnsi="Times New Roman"/>
          <w:color w:val="009644"/>
          <w:sz w:val="22"/>
          <w:szCs w:val="22"/>
        </w:rPr>
        <w:t xml:space="preserve"> split management for relaying </w:t>
      </w:r>
    </w:p>
    <w:p w:rsidR="00817342" w:rsidRPr="000268EC" w:rsidRDefault="00817342" w:rsidP="000268EC">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Dedicated thresholds for relay discovery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spellStart"/>
      <w:proofErr w:type="gramStart"/>
      <w:r w:rsidRPr="008C4A37">
        <w:rPr>
          <w:rFonts w:ascii="Times New Roman" w:hAnsi="Times New Roman" w:hint="eastAsia"/>
          <w:color w:val="009644"/>
          <w:sz w:val="22"/>
          <w:szCs w:val="22"/>
        </w:rPr>
        <w:t>g</w:t>
      </w:r>
      <w:r w:rsidRPr="008C4A37">
        <w:rPr>
          <w:rFonts w:ascii="Times New Roman" w:hAnsi="Times New Roman"/>
          <w:color w:val="009644"/>
          <w:sz w:val="22"/>
          <w:szCs w:val="22"/>
        </w:rPr>
        <w:t>NB</w:t>
      </w:r>
      <w:proofErr w:type="spellEnd"/>
      <w:r w:rsidRPr="008C4A37">
        <w:rPr>
          <w:rFonts w:ascii="Times New Roman" w:hAnsi="Times New Roman"/>
          <w:color w:val="009644"/>
          <w:sz w:val="22"/>
          <w:szCs w:val="22"/>
        </w:rPr>
        <w:t>-DU’s</w:t>
      </w:r>
      <w:proofErr w:type="gramEnd"/>
      <w:r w:rsidRPr="008C4A37">
        <w:rPr>
          <w:rFonts w:ascii="Times New Roman" w:hAnsi="Times New Roman"/>
          <w:color w:val="009644"/>
          <w:sz w:val="22"/>
          <w:szCs w:val="22"/>
        </w:rPr>
        <w:t xml:space="preserve"> responsibility</w:t>
      </w:r>
    </w:p>
    <w:p w:rsidR="00817342" w:rsidRPr="000268EC" w:rsidRDefault="00817342" w:rsidP="000268EC">
      <w:pPr>
        <w:pStyle w:val="af5"/>
        <w:numPr>
          <w:ilvl w:val="0"/>
          <w:numId w:val="37"/>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proofErr w:type="spellStart"/>
      <w:r w:rsidRPr="000268EC">
        <w:rPr>
          <w:rFonts w:ascii="Times New Roman" w:hAnsi="Times New Roman"/>
          <w:color w:val="009644"/>
          <w:sz w:val="22"/>
          <w:szCs w:val="22"/>
        </w:rPr>
        <w:t>Uu</w:t>
      </w:r>
      <w:proofErr w:type="spellEnd"/>
      <w:r w:rsidRPr="000268EC">
        <w:rPr>
          <w:rFonts w:ascii="Times New Roman" w:hAnsi="Times New Roman"/>
          <w:color w:val="009644"/>
          <w:sz w:val="22"/>
          <w:szCs w:val="22"/>
        </w:rPr>
        <w:t xml:space="preserve"> adaptation layer (AL) support for CP/UP data </w:t>
      </w:r>
    </w:p>
    <w:p w:rsidR="00817342" w:rsidRPr="000268EC" w:rsidRDefault="00817342" w:rsidP="000268EC">
      <w:pPr>
        <w:pStyle w:val="af5"/>
        <w:numPr>
          <w:ilvl w:val="0"/>
          <w:numId w:val="37"/>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Determine the RLC/MAC/PHY Configuration for the relaying </w:t>
      </w:r>
      <w:proofErr w:type="spellStart"/>
      <w:r w:rsidRPr="000268EC">
        <w:rPr>
          <w:rFonts w:ascii="Times New Roman" w:hAnsi="Times New Roman"/>
          <w:color w:val="009644"/>
          <w:sz w:val="22"/>
          <w:szCs w:val="22"/>
        </w:rPr>
        <w:t>Uu</w:t>
      </w:r>
      <w:proofErr w:type="spellEnd"/>
      <w:r w:rsidRPr="000268EC">
        <w:rPr>
          <w:rFonts w:ascii="Times New Roman" w:hAnsi="Times New Roman"/>
          <w:color w:val="009644"/>
          <w:sz w:val="22"/>
          <w:szCs w:val="22"/>
        </w:rPr>
        <w:t xml:space="preserve">/PC5 RLC CHs of relay UE </w:t>
      </w:r>
    </w:p>
    <w:p w:rsidR="00817342" w:rsidRPr="000268EC" w:rsidRDefault="00817342" w:rsidP="000268EC">
      <w:pPr>
        <w:pStyle w:val="af5"/>
        <w:numPr>
          <w:ilvl w:val="0"/>
          <w:numId w:val="37"/>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0268EC">
        <w:rPr>
          <w:rFonts w:ascii="Times New Roman" w:hAnsi="Times New Roman"/>
          <w:color w:val="009644"/>
          <w:sz w:val="22"/>
          <w:szCs w:val="22"/>
        </w:rPr>
        <w:t xml:space="preserve">Dedicated resource pool for NR </w:t>
      </w:r>
      <w:proofErr w:type="spellStart"/>
      <w:r w:rsidRPr="000268EC">
        <w:rPr>
          <w:rFonts w:ascii="Times New Roman" w:hAnsi="Times New Roman"/>
          <w:color w:val="009644"/>
          <w:sz w:val="22"/>
          <w:szCs w:val="22"/>
        </w:rPr>
        <w:t>ProSe</w:t>
      </w:r>
      <w:proofErr w:type="spellEnd"/>
      <w:r w:rsidRPr="000268EC">
        <w:rPr>
          <w:rFonts w:ascii="Times New Roman" w:hAnsi="Times New Roman"/>
          <w:color w:val="009644"/>
          <w:sz w:val="22"/>
          <w:szCs w:val="22"/>
        </w:rPr>
        <w:t xml:space="preserve"> service (same as legacy)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hint="eastAsia"/>
          <w:color w:val="009644"/>
          <w:sz w:val="22"/>
          <w:szCs w:val="22"/>
        </w:rPr>
        <w:t>N</w:t>
      </w:r>
      <w:r w:rsidRPr="008C4A37">
        <w:rPr>
          <w:rFonts w:ascii="Times New Roman" w:hAnsi="Times New Roman"/>
          <w:color w:val="009644"/>
          <w:sz w:val="22"/>
          <w:szCs w:val="22"/>
        </w:rPr>
        <w:t>ote: those aspects can be reflected by stage-3 TP.</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The UE CONTEXT SETUP REQUEST message is enhanced to include local ID of remote UE for, e.g., inter-</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mobility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INITIAL UL RRC MESSAGE can include the DU to CU RRC Container IE including the lower layer configurations of PC5 RLC channel and SRB1 PC5 RLC channel configuration for remote UE, FFS on how to deal with the mandatory IE, i.e., </w:t>
      </w:r>
      <w:proofErr w:type="spellStart"/>
      <w:r w:rsidRPr="008C4A37">
        <w:rPr>
          <w:rFonts w:ascii="Times New Roman" w:hAnsi="Times New Roman"/>
          <w:color w:val="009644"/>
          <w:sz w:val="22"/>
          <w:szCs w:val="22"/>
        </w:rPr>
        <w:t>CellGroupConfig</w:t>
      </w:r>
      <w:proofErr w:type="spellEnd"/>
      <w:r w:rsidRPr="008C4A37">
        <w:rPr>
          <w:rFonts w:ascii="Times New Roman" w:hAnsi="Times New Roman"/>
          <w:color w:val="009644"/>
          <w:sz w:val="22"/>
          <w:szCs w:val="22"/>
        </w:rPr>
        <w:t xml:space="preserve">, in DU to CU RRC Container ID in this case.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Keep the original WA, i.e., the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can include the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F1AP UE ID of relay UE in the INITIAL UL RRC MESSAGE during the initial access of remote UE with local UE ID unique per relay UE ID. </w:t>
      </w:r>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w:t>
      </w:r>
      <w:proofErr w:type="spellStart"/>
      <w:r w:rsidRPr="008C4A37">
        <w:rPr>
          <w:rFonts w:ascii="Times New Roman" w:hAnsi="Times New Roman"/>
          <w:color w:val="009644"/>
          <w:sz w:val="22"/>
          <w:szCs w:val="22"/>
        </w:rPr>
        <w:t>gNB</w:t>
      </w:r>
      <w:proofErr w:type="spellEnd"/>
      <w:r w:rsidRPr="008C4A37">
        <w:rPr>
          <w:rFonts w:ascii="Times New Roman" w:hAnsi="Times New Roman"/>
          <w:color w:val="009644"/>
          <w:sz w:val="22"/>
          <w:szCs w:val="22"/>
        </w:rPr>
        <w:t xml:space="preserve">-DU can include the local ID of remote UE in the INITIAL UL RRC MESSAGE during the initial access of remote UE </w:t>
      </w:r>
    </w:p>
    <w:p w:rsid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8C4A37">
        <w:rPr>
          <w:rFonts w:ascii="Times New Roman" w:hAnsi="Times New Roman"/>
          <w:color w:val="009644"/>
          <w:sz w:val="22"/>
          <w:szCs w:val="22"/>
        </w:rPr>
        <w:t xml:space="preserve">The control plane traffic type is indicated via SRB ID </w:t>
      </w:r>
    </w:p>
    <w:p w:rsidR="008C4A37" w:rsidRPr="00A969EA" w:rsidRDefault="008C4A37"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r w:rsidRPr="00C317A6">
        <w:rPr>
          <w:rFonts w:ascii="Times New Roman" w:hAnsi="Times New Roman"/>
          <w:color w:val="0070C0"/>
          <w:sz w:val="22"/>
          <w:szCs w:val="22"/>
        </w:rPr>
        <w:t>Open issues:</w:t>
      </w:r>
    </w:p>
    <w:p w:rsidR="00817342" w:rsidRPr="00A969EA"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r w:rsidRPr="008C4A37">
        <w:rPr>
          <w:rFonts w:ascii="Times New Roman" w:hAnsi="Times New Roman"/>
          <w:color w:val="0070C0"/>
          <w:sz w:val="22"/>
          <w:szCs w:val="22"/>
        </w:rPr>
        <w:t>FFS: the local ID of remote UE can be notifie</w:t>
      </w:r>
      <w:r w:rsidRPr="00A969EA">
        <w:rPr>
          <w:rFonts w:ascii="Times New Roman" w:hAnsi="Times New Roman"/>
          <w:color w:val="0070C0"/>
          <w:sz w:val="22"/>
          <w:szCs w:val="22"/>
        </w:rPr>
        <w:t xml:space="preserve">d to </w:t>
      </w:r>
      <w:proofErr w:type="spellStart"/>
      <w:r w:rsidRPr="00A969EA">
        <w:rPr>
          <w:rFonts w:ascii="Times New Roman" w:hAnsi="Times New Roman"/>
          <w:color w:val="0070C0"/>
          <w:sz w:val="22"/>
          <w:szCs w:val="22"/>
        </w:rPr>
        <w:t>gNB</w:t>
      </w:r>
      <w:proofErr w:type="spellEnd"/>
      <w:r w:rsidRPr="00A969EA">
        <w:rPr>
          <w:rFonts w:ascii="Times New Roman" w:hAnsi="Times New Roman"/>
          <w:color w:val="0070C0"/>
          <w:sz w:val="22"/>
          <w:szCs w:val="22"/>
        </w:rPr>
        <w:t xml:space="preserve">-DU before initial access of remote UE </w:t>
      </w:r>
    </w:p>
    <w:p w:rsidR="00817342" w:rsidRPr="00A969EA"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proofErr w:type="gramStart"/>
      <w:r w:rsidRPr="00A969EA">
        <w:rPr>
          <w:rFonts w:ascii="Times New Roman" w:hAnsi="Times New Roman"/>
          <w:color w:val="0070C0"/>
          <w:sz w:val="22"/>
          <w:szCs w:val="22"/>
        </w:rPr>
        <w:t>Inclusion of Relay UE ID in INITIAL UL RRC MESSAGE?</w:t>
      </w:r>
      <w:proofErr w:type="gramEnd"/>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proofErr w:type="gramStart"/>
      <w:r w:rsidRPr="00A969EA">
        <w:rPr>
          <w:rFonts w:ascii="Times New Roman" w:hAnsi="Times New Roman"/>
          <w:color w:val="0070C0"/>
          <w:sz w:val="22"/>
          <w:szCs w:val="22"/>
        </w:rPr>
        <w:t>Notification of local ID of remote UE before initial access?</w:t>
      </w:r>
      <w:proofErr w:type="gramEnd"/>
    </w:p>
    <w:p w:rsidR="00817342" w:rsidRPr="008C4A37" w:rsidRDefault="00817342" w:rsidP="008C4A37">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proofErr w:type="gramStart"/>
      <w:r w:rsidRPr="008C4A37">
        <w:rPr>
          <w:rFonts w:ascii="Times New Roman" w:hAnsi="Times New Roman"/>
          <w:color w:val="0070C0"/>
          <w:sz w:val="22"/>
          <w:szCs w:val="22"/>
        </w:rPr>
        <w:t>Lower layer configuration for remote UE in INITIAL UL RRC MESSAGE TRANSFER message and indication of rejection to remote UE?</w:t>
      </w:r>
      <w:proofErr w:type="gramEnd"/>
    </w:p>
    <w:p w:rsidR="00817342" w:rsidRPr="00F67128" w:rsidRDefault="00817342" w:rsidP="007721AC">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r w:rsidRPr="008C4A37">
        <w:rPr>
          <w:rFonts w:ascii="Times New Roman" w:hAnsi="Times New Roman"/>
          <w:color w:val="0070C0"/>
          <w:sz w:val="22"/>
          <w:szCs w:val="22"/>
        </w:rPr>
        <w:lastRenderedPageBreak/>
        <w:t>Impact caused by service continuity?</w:t>
      </w:r>
    </w:p>
    <w:p w:rsidR="00E3161D" w:rsidRPr="00C317A6" w:rsidRDefault="00E3161D" w:rsidP="00E3161D">
      <w:pPr>
        <w:rPr>
          <w:sz w:val="22"/>
          <w:szCs w:val="22"/>
        </w:rPr>
      </w:pPr>
    </w:p>
    <w:p w:rsidR="00E3161D" w:rsidRPr="00C317A6" w:rsidRDefault="00EF6A87" w:rsidP="004C118D">
      <w:pPr>
        <w:rPr>
          <w:rFonts w:ascii="Times New Roman" w:hAnsi="Times New Roman"/>
          <w:sz w:val="22"/>
          <w:szCs w:val="22"/>
        </w:rPr>
      </w:pPr>
      <w:r w:rsidRPr="00C317A6">
        <w:rPr>
          <w:rFonts w:ascii="Times New Roman" w:hAnsi="Times New Roman"/>
          <w:sz w:val="22"/>
          <w:szCs w:val="22"/>
        </w:rPr>
        <w:t xml:space="preserve">In </w:t>
      </w:r>
      <w:r w:rsidRPr="00C317A6">
        <w:rPr>
          <w:rFonts w:ascii="Times New Roman" w:hAnsi="Times New Roman" w:hint="eastAsia"/>
          <w:sz w:val="22"/>
          <w:szCs w:val="22"/>
        </w:rPr>
        <w:t xml:space="preserve">this contribution, </w:t>
      </w:r>
      <w:r w:rsidR="00796E0F" w:rsidRPr="00C317A6">
        <w:rPr>
          <w:rFonts w:ascii="Times New Roman" w:hAnsi="Times New Roman" w:hint="eastAsia"/>
          <w:sz w:val="22"/>
          <w:szCs w:val="22"/>
        </w:rPr>
        <w:t xml:space="preserve">we will </w:t>
      </w:r>
      <w:r w:rsidR="000A6039" w:rsidRPr="00C317A6">
        <w:rPr>
          <w:rFonts w:ascii="Times New Roman" w:hAnsi="Times New Roman" w:hint="eastAsia"/>
          <w:sz w:val="22"/>
          <w:szCs w:val="22"/>
        </w:rPr>
        <w:t>discuss L2 UE to network relay</w:t>
      </w:r>
      <w:r w:rsidR="00796E0F" w:rsidRPr="00C317A6">
        <w:rPr>
          <w:rFonts w:ascii="Times New Roman" w:hAnsi="Times New Roman" w:hint="eastAsia"/>
          <w:sz w:val="22"/>
          <w:szCs w:val="22"/>
        </w:rPr>
        <w:t xml:space="preserve"> </w:t>
      </w:r>
      <w:r w:rsidR="007721AC" w:rsidRPr="00C317A6">
        <w:rPr>
          <w:rFonts w:ascii="Times New Roman" w:hAnsi="Times New Roman" w:hint="eastAsia"/>
          <w:sz w:val="22"/>
          <w:szCs w:val="22"/>
        </w:rPr>
        <w:t xml:space="preserve">control plane procedure </w:t>
      </w:r>
      <w:r w:rsidR="00554106" w:rsidRPr="00C317A6">
        <w:rPr>
          <w:rFonts w:ascii="Times New Roman" w:hAnsi="Times New Roman" w:hint="eastAsia"/>
          <w:sz w:val="22"/>
          <w:szCs w:val="22"/>
        </w:rPr>
        <w:t>mentioned in open issues</w:t>
      </w:r>
      <w:r w:rsidR="007721AC" w:rsidRPr="00C317A6">
        <w:rPr>
          <w:rFonts w:ascii="Times New Roman" w:hAnsi="Times New Roman" w:hint="eastAsia"/>
          <w:sz w:val="22"/>
          <w:szCs w:val="22"/>
        </w:rPr>
        <w:t>.</w:t>
      </w:r>
    </w:p>
    <w:bookmarkEnd w:id="5"/>
    <w:p w:rsidR="000E448C" w:rsidRDefault="00EE77B3" w:rsidP="00BD1A8C">
      <w:pPr>
        <w:pStyle w:val="1"/>
        <w:jc w:val="both"/>
        <w:rPr>
          <w:sz w:val="40"/>
          <w:szCs w:val="40"/>
        </w:rPr>
      </w:pPr>
      <w:r w:rsidRPr="00A346A7">
        <w:rPr>
          <w:rFonts w:hint="eastAsia"/>
          <w:sz w:val="40"/>
          <w:szCs w:val="40"/>
        </w:rPr>
        <w:t>Discussio</w:t>
      </w:r>
      <w:r w:rsidR="00900EEC" w:rsidRPr="00A346A7">
        <w:rPr>
          <w:rFonts w:hint="eastAsia"/>
          <w:sz w:val="40"/>
          <w:szCs w:val="40"/>
        </w:rPr>
        <w:t>n</w:t>
      </w:r>
    </w:p>
    <w:p w:rsidR="00F67128" w:rsidRDefault="00F67128" w:rsidP="00F67128">
      <w:pPr>
        <w:rPr>
          <w:rFonts w:ascii="Times New Roman" w:hAnsi="Times New Roman"/>
          <w:b/>
          <w:sz w:val="22"/>
          <w:szCs w:val="22"/>
          <w:u w:val="single"/>
        </w:rPr>
      </w:pPr>
      <w:r>
        <w:rPr>
          <w:rFonts w:ascii="Times New Roman" w:hAnsi="Times New Roman"/>
          <w:b/>
          <w:sz w:val="22"/>
          <w:szCs w:val="22"/>
          <w:u w:val="single"/>
        </w:rPr>
        <w:t>W</w:t>
      </w:r>
      <w:r>
        <w:rPr>
          <w:rFonts w:ascii="Times New Roman" w:hAnsi="Times New Roman" w:hint="eastAsia"/>
          <w:b/>
          <w:sz w:val="22"/>
          <w:szCs w:val="22"/>
          <w:u w:val="single"/>
        </w:rPr>
        <w:t xml:space="preserve">hether include </w:t>
      </w:r>
      <w:r>
        <w:rPr>
          <w:rFonts w:ascii="Times New Roman" w:hAnsi="Times New Roman"/>
          <w:b/>
          <w:sz w:val="22"/>
          <w:szCs w:val="22"/>
          <w:u w:val="single"/>
        </w:rPr>
        <w:t>R</w:t>
      </w:r>
      <w:r>
        <w:rPr>
          <w:rFonts w:ascii="Times New Roman" w:hAnsi="Times New Roman" w:hint="eastAsia"/>
          <w:b/>
          <w:sz w:val="22"/>
          <w:szCs w:val="22"/>
          <w:u w:val="single"/>
        </w:rPr>
        <w:t>elay UE ID in INITIAL UL RRC MESSAGE</w:t>
      </w:r>
    </w:p>
    <w:p w:rsidR="002C2972" w:rsidRPr="002C2972" w:rsidRDefault="002C2972" w:rsidP="00F67128">
      <w:pPr>
        <w:rPr>
          <w:rFonts w:ascii="Times New Roman" w:hAnsi="Times New Roman"/>
          <w:sz w:val="22"/>
          <w:szCs w:val="22"/>
        </w:rPr>
      </w:pPr>
      <w:r w:rsidRPr="002C2972">
        <w:rPr>
          <w:rFonts w:ascii="Times New Roman" w:hAnsi="Times New Roman"/>
          <w:sz w:val="22"/>
          <w:szCs w:val="22"/>
        </w:rPr>
        <w:t>I</w:t>
      </w:r>
      <w:r w:rsidRPr="002C2972">
        <w:rPr>
          <w:rFonts w:ascii="Times New Roman" w:hAnsi="Times New Roman" w:hint="eastAsia"/>
          <w:sz w:val="22"/>
          <w:szCs w:val="22"/>
        </w:rPr>
        <w:t>n last RAN3 meeting, we have the following WA</w:t>
      </w:r>
      <w:r>
        <w:rPr>
          <w:rFonts w:ascii="Times New Roman" w:hAnsi="Times New Roman" w:hint="eastAsia"/>
          <w:sz w:val="22"/>
          <w:szCs w:val="22"/>
        </w:rPr>
        <w:t>.</w:t>
      </w:r>
    </w:p>
    <w:p w:rsidR="002C2972" w:rsidRPr="002C2972" w:rsidRDefault="002C2972" w:rsidP="002C2972">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sz w:val="22"/>
          <w:szCs w:val="22"/>
        </w:rPr>
      </w:pPr>
      <w:r w:rsidRPr="002C2972">
        <w:rPr>
          <w:rFonts w:ascii="Times New Roman" w:hAnsi="Times New Roman"/>
          <w:sz w:val="22"/>
          <w:szCs w:val="22"/>
        </w:rPr>
        <w:t xml:space="preserve">WA: the </w:t>
      </w:r>
      <w:proofErr w:type="spellStart"/>
      <w:r w:rsidRPr="002C2972">
        <w:rPr>
          <w:rFonts w:ascii="Times New Roman" w:hAnsi="Times New Roman"/>
          <w:sz w:val="22"/>
          <w:szCs w:val="22"/>
        </w:rPr>
        <w:t>gNB</w:t>
      </w:r>
      <w:proofErr w:type="spellEnd"/>
      <w:r w:rsidRPr="002C2972">
        <w:rPr>
          <w:rFonts w:ascii="Times New Roman" w:hAnsi="Times New Roman"/>
          <w:sz w:val="22"/>
          <w:szCs w:val="22"/>
        </w:rPr>
        <w:t xml:space="preserve">-DU can include the </w:t>
      </w:r>
      <w:proofErr w:type="spellStart"/>
      <w:r w:rsidRPr="002C2972">
        <w:rPr>
          <w:rFonts w:ascii="Times New Roman" w:hAnsi="Times New Roman"/>
          <w:sz w:val="22"/>
          <w:szCs w:val="22"/>
        </w:rPr>
        <w:t>gNB</w:t>
      </w:r>
      <w:proofErr w:type="spellEnd"/>
      <w:r w:rsidRPr="002C2972">
        <w:rPr>
          <w:rFonts w:ascii="Times New Roman" w:hAnsi="Times New Roman"/>
          <w:sz w:val="22"/>
          <w:szCs w:val="22"/>
        </w:rPr>
        <w:t xml:space="preserve">-DU F1AP UE ID of relay UE in the INITIAL UL RRC MESSAGE during the initial access of remote UE with local UE ID unique per relay UE. </w:t>
      </w:r>
    </w:p>
    <w:p w:rsidR="002C2972" w:rsidRDefault="002C2972" w:rsidP="002C2972">
      <w:pPr>
        <w:rPr>
          <w:rFonts w:ascii="Times New Roman" w:hAnsi="Times New Roman"/>
          <w:sz w:val="22"/>
          <w:szCs w:val="22"/>
        </w:rPr>
      </w:pPr>
    </w:p>
    <w:p w:rsidR="002C2972" w:rsidRPr="002C2972" w:rsidRDefault="002C2972" w:rsidP="00F67128">
      <w:pPr>
        <w:rPr>
          <w:rFonts w:ascii="Times New Roman" w:hAnsi="Times New Roman"/>
          <w:noProof/>
          <w:sz w:val="22"/>
          <w:szCs w:val="22"/>
          <w:lang w:val="en-US"/>
        </w:rPr>
      </w:pPr>
      <w:r>
        <w:rPr>
          <w:rFonts w:ascii="Times New Roman" w:hAnsi="Times New Roman"/>
          <w:sz w:val="22"/>
          <w:szCs w:val="22"/>
        </w:rPr>
        <w:t>W</w:t>
      </w:r>
      <w:r>
        <w:rPr>
          <w:rFonts w:ascii="Times New Roman" w:hAnsi="Times New Roman" w:hint="eastAsia"/>
          <w:sz w:val="22"/>
          <w:szCs w:val="22"/>
        </w:rPr>
        <w:t xml:space="preserve">ith the progress in RAN2, it is agreed that the size of </w:t>
      </w:r>
      <w:r>
        <w:rPr>
          <w:rFonts w:ascii="Times New Roman" w:hAnsi="Times New Roman" w:hint="eastAsia"/>
          <w:noProof/>
          <w:sz w:val="22"/>
          <w:szCs w:val="22"/>
          <w:lang w:val="en-US"/>
        </w:rPr>
        <w:t xml:space="preserve">local ID of remote UE is 8bits. </w:t>
      </w:r>
      <w:r>
        <w:rPr>
          <w:rFonts w:ascii="Times New Roman" w:hAnsi="Times New Roman"/>
          <w:noProof/>
          <w:sz w:val="22"/>
          <w:szCs w:val="22"/>
          <w:lang w:val="en-US"/>
        </w:rPr>
        <w:t>That’s</w:t>
      </w:r>
      <w:r>
        <w:rPr>
          <w:rFonts w:ascii="Times New Roman" w:hAnsi="Times New Roman" w:hint="eastAsia"/>
          <w:noProof/>
          <w:sz w:val="22"/>
          <w:szCs w:val="22"/>
          <w:lang w:val="en-US"/>
        </w:rPr>
        <w:t xml:space="preserve"> to say, </w:t>
      </w:r>
      <w:r w:rsidRPr="003D4BB1">
        <w:rPr>
          <w:rFonts w:ascii="Times New Roman" w:hAnsi="Times New Roman" w:hint="eastAsia"/>
          <w:noProof/>
          <w:sz w:val="22"/>
          <w:szCs w:val="22"/>
          <w:lang w:val="en-US"/>
        </w:rPr>
        <w:t>g</w:t>
      </w:r>
      <w:r w:rsidRPr="003D4BB1">
        <w:rPr>
          <w:rFonts w:ascii="Times New Roman" w:hAnsi="Times New Roman"/>
          <w:noProof/>
          <w:sz w:val="22"/>
          <w:szCs w:val="22"/>
          <w:lang w:val="en-US"/>
        </w:rPr>
        <w:t>NB</w:t>
      </w:r>
      <w:r>
        <w:rPr>
          <w:rFonts w:ascii="Times New Roman" w:hAnsi="Times New Roman" w:hint="eastAsia"/>
          <w:noProof/>
          <w:sz w:val="22"/>
          <w:szCs w:val="22"/>
          <w:lang w:val="en-US"/>
        </w:rPr>
        <w:t xml:space="preserve"> can guarantee the uniquencess of local ID of remote UE for one relay. </w:t>
      </w:r>
      <w:r>
        <w:rPr>
          <w:rFonts w:ascii="Times New Roman" w:hAnsi="Times New Roman"/>
          <w:noProof/>
          <w:sz w:val="22"/>
          <w:szCs w:val="22"/>
          <w:lang w:val="en-US"/>
        </w:rPr>
        <w:t>S</w:t>
      </w:r>
      <w:r>
        <w:rPr>
          <w:rFonts w:ascii="Times New Roman" w:hAnsi="Times New Roman" w:hint="eastAsia"/>
          <w:noProof/>
          <w:sz w:val="22"/>
          <w:szCs w:val="22"/>
          <w:lang w:val="en-US"/>
        </w:rPr>
        <w:t>o</w:t>
      </w:r>
      <w:r w:rsidR="00A753AA">
        <w:rPr>
          <w:rFonts w:ascii="Times New Roman" w:hAnsi="Times New Roman" w:hint="eastAsia"/>
          <w:noProof/>
          <w:sz w:val="22"/>
          <w:szCs w:val="22"/>
          <w:lang w:val="en-US"/>
        </w:rPr>
        <w:t>, that WA can be</w:t>
      </w:r>
      <w:r w:rsidR="00A753AA" w:rsidRPr="00486474">
        <w:rPr>
          <w:rFonts w:ascii="Times New Roman" w:hAnsi="Times New Roman" w:hint="eastAsia"/>
          <w:noProof/>
          <w:sz w:val="22"/>
          <w:szCs w:val="22"/>
          <w:lang w:val="en-US"/>
        </w:rPr>
        <w:t xml:space="preserve"> turn</w:t>
      </w:r>
      <w:r w:rsidR="00486474">
        <w:rPr>
          <w:rFonts w:ascii="Times New Roman" w:hAnsi="Times New Roman" w:hint="eastAsia"/>
          <w:noProof/>
          <w:sz w:val="22"/>
          <w:szCs w:val="22"/>
          <w:lang w:val="en-US"/>
        </w:rPr>
        <w:t>ed</w:t>
      </w:r>
      <w:r w:rsidR="00A753AA">
        <w:rPr>
          <w:rFonts w:ascii="Times New Roman" w:hAnsi="Times New Roman" w:hint="eastAsia"/>
          <w:noProof/>
          <w:sz w:val="22"/>
          <w:szCs w:val="22"/>
          <w:lang w:val="en-US"/>
        </w:rPr>
        <w:t xml:space="preserve"> </w:t>
      </w:r>
      <w:r w:rsidR="00486474">
        <w:rPr>
          <w:rFonts w:ascii="Times New Roman" w:hAnsi="Times New Roman" w:hint="eastAsia"/>
          <w:noProof/>
          <w:sz w:val="22"/>
          <w:szCs w:val="22"/>
          <w:lang w:val="en-US"/>
        </w:rPr>
        <w:t>in</w:t>
      </w:r>
      <w:r w:rsidR="00A753AA">
        <w:rPr>
          <w:rFonts w:ascii="Times New Roman" w:hAnsi="Times New Roman" w:hint="eastAsia"/>
          <w:noProof/>
          <w:sz w:val="22"/>
          <w:szCs w:val="22"/>
          <w:lang w:val="en-US"/>
        </w:rPr>
        <w:t xml:space="preserve">to agreement. </w:t>
      </w:r>
    </w:p>
    <w:p w:rsidR="00F67128" w:rsidRDefault="00F67128" w:rsidP="00F67128">
      <w:pPr>
        <w:rPr>
          <w:rFonts w:ascii="Times New Roman" w:hAnsi="Times New Roman"/>
          <w:b/>
          <w:sz w:val="22"/>
          <w:szCs w:val="22"/>
        </w:rPr>
      </w:pPr>
      <w:r w:rsidRPr="001D35CE">
        <w:rPr>
          <w:rFonts w:ascii="Times New Roman" w:hAnsi="Times New Roman"/>
          <w:b/>
          <w:sz w:val="22"/>
          <w:szCs w:val="22"/>
        </w:rPr>
        <w:t>P</w:t>
      </w:r>
      <w:r w:rsidRPr="001D35CE">
        <w:rPr>
          <w:rFonts w:ascii="Times New Roman" w:hAnsi="Times New Roman" w:hint="eastAsia"/>
          <w:b/>
          <w:sz w:val="22"/>
          <w:szCs w:val="22"/>
        </w:rPr>
        <w:t>r</w:t>
      </w:r>
      <w:r w:rsidRPr="00486474">
        <w:rPr>
          <w:rFonts w:ascii="Times New Roman" w:hAnsi="Times New Roman" w:hint="eastAsia"/>
          <w:b/>
          <w:sz w:val="22"/>
          <w:szCs w:val="22"/>
        </w:rPr>
        <w:t xml:space="preserve">oposal </w:t>
      </w:r>
      <w:r w:rsidR="002C2972" w:rsidRPr="00486474">
        <w:rPr>
          <w:rFonts w:ascii="Times New Roman" w:hAnsi="Times New Roman" w:hint="eastAsia"/>
          <w:b/>
          <w:sz w:val="22"/>
          <w:szCs w:val="22"/>
        </w:rPr>
        <w:t>1</w:t>
      </w:r>
      <w:r w:rsidRPr="00486474">
        <w:rPr>
          <w:rFonts w:ascii="Times New Roman" w:hAnsi="Times New Roman" w:hint="eastAsia"/>
          <w:b/>
          <w:sz w:val="22"/>
          <w:szCs w:val="22"/>
        </w:rPr>
        <w:t>：</w:t>
      </w:r>
      <w:proofErr w:type="gramStart"/>
      <w:r w:rsidR="00486474" w:rsidRPr="00486474">
        <w:rPr>
          <w:rFonts w:ascii="Times New Roman" w:hAnsi="Times New Roman" w:hint="eastAsia"/>
          <w:b/>
          <w:sz w:val="22"/>
          <w:szCs w:val="22"/>
        </w:rPr>
        <w:t>Turn</w:t>
      </w:r>
      <w:r w:rsidR="00486474">
        <w:rPr>
          <w:rFonts w:ascii="Times New Roman" w:hAnsi="Times New Roman" w:hint="eastAsia"/>
          <w:b/>
          <w:sz w:val="22"/>
          <w:szCs w:val="22"/>
        </w:rPr>
        <w:t>ing the WA into agreement.</w:t>
      </w:r>
      <w:proofErr w:type="gramEnd"/>
    </w:p>
    <w:p w:rsidR="00486474" w:rsidRPr="00486474" w:rsidRDefault="00486474" w:rsidP="00486474">
      <w:pPr>
        <w:rPr>
          <w:rFonts w:ascii="Times New Roman" w:hAnsi="Times New Roman"/>
          <w:b/>
          <w:sz w:val="22"/>
          <w:szCs w:val="22"/>
        </w:rPr>
      </w:pPr>
      <w:r w:rsidRPr="00486474">
        <w:rPr>
          <w:rFonts w:ascii="Times New Roman" w:hAnsi="Times New Roman"/>
          <w:b/>
          <w:sz w:val="22"/>
          <w:szCs w:val="22"/>
        </w:rPr>
        <w:t xml:space="preserve">WA: the </w:t>
      </w:r>
      <w:proofErr w:type="spellStart"/>
      <w:r w:rsidRPr="00486474">
        <w:rPr>
          <w:rFonts w:ascii="Times New Roman" w:hAnsi="Times New Roman"/>
          <w:b/>
          <w:sz w:val="22"/>
          <w:szCs w:val="22"/>
        </w:rPr>
        <w:t>gNB</w:t>
      </w:r>
      <w:proofErr w:type="spellEnd"/>
      <w:r w:rsidRPr="00486474">
        <w:rPr>
          <w:rFonts w:ascii="Times New Roman" w:hAnsi="Times New Roman"/>
          <w:b/>
          <w:sz w:val="22"/>
          <w:szCs w:val="22"/>
        </w:rPr>
        <w:t xml:space="preserve">-DU can include the </w:t>
      </w:r>
      <w:proofErr w:type="spellStart"/>
      <w:r w:rsidRPr="00486474">
        <w:rPr>
          <w:rFonts w:ascii="Times New Roman" w:hAnsi="Times New Roman"/>
          <w:b/>
          <w:sz w:val="22"/>
          <w:szCs w:val="22"/>
        </w:rPr>
        <w:t>gNB</w:t>
      </w:r>
      <w:proofErr w:type="spellEnd"/>
      <w:r w:rsidRPr="00486474">
        <w:rPr>
          <w:rFonts w:ascii="Times New Roman" w:hAnsi="Times New Roman"/>
          <w:b/>
          <w:sz w:val="22"/>
          <w:szCs w:val="22"/>
        </w:rPr>
        <w:t xml:space="preserve">-DU F1AP UE ID of relay UE in the INITIAL UL RRC MESSAGE during the initial access of remote UE with local UE ID unique per relay UE. </w:t>
      </w:r>
    </w:p>
    <w:p w:rsidR="00F67128" w:rsidRPr="006E2E97" w:rsidRDefault="00F67128" w:rsidP="00F67128"/>
    <w:p w:rsidR="00833B60" w:rsidRDefault="00833B60" w:rsidP="00764A4A">
      <w:pPr>
        <w:rPr>
          <w:rFonts w:ascii="Times New Roman" w:hAnsi="Times New Roman"/>
          <w:b/>
          <w:sz w:val="22"/>
          <w:szCs w:val="22"/>
          <w:u w:val="single"/>
        </w:rPr>
      </w:pPr>
      <w:r w:rsidRPr="00833B60">
        <w:rPr>
          <w:rFonts w:ascii="Times New Roman" w:hAnsi="Times New Roman"/>
          <w:b/>
          <w:sz w:val="22"/>
          <w:szCs w:val="22"/>
          <w:u w:val="single"/>
        </w:rPr>
        <w:t>Notification</w:t>
      </w:r>
      <w:r w:rsidRPr="00833B60">
        <w:rPr>
          <w:rFonts w:ascii="Times New Roman" w:hAnsi="Times New Roman" w:hint="eastAsia"/>
          <w:b/>
          <w:sz w:val="22"/>
          <w:szCs w:val="22"/>
          <w:u w:val="single"/>
        </w:rPr>
        <w:t xml:space="preserve"> of local ID of remote UE</w:t>
      </w:r>
    </w:p>
    <w:p w:rsidR="003D4BB1" w:rsidRDefault="00AC3A92" w:rsidP="00AC3A92">
      <w:pPr>
        <w:rPr>
          <w:rFonts w:ascii="Times New Roman" w:hAnsi="Times New Roman"/>
          <w:noProof/>
          <w:sz w:val="22"/>
          <w:szCs w:val="22"/>
          <w:lang w:val="en-US"/>
        </w:rPr>
      </w:pPr>
      <w:r w:rsidRPr="003D4BB1">
        <w:rPr>
          <w:rFonts w:ascii="Times New Roman" w:hAnsi="Times New Roman"/>
          <w:noProof/>
          <w:sz w:val="22"/>
          <w:szCs w:val="22"/>
          <w:lang w:val="en-US"/>
        </w:rPr>
        <w:t>A</w:t>
      </w:r>
      <w:r w:rsidRPr="003D4BB1">
        <w:rPr>
          <w:rFonts w:ascii="Times New Roman" w:hAnsi="Times New Roman" w:hint="eastAsia"/>
          <w:noProof/>
          <w:sz w:val="22"/>
          <w:szCs w:val="22"/>
          <w:lang w:val="en-US"/>
        </w:rPr>
        <w:t>s we agreed in last meeting, g</w:t>
      </w:r>
      <w:r w:rsidRPr="003D4BB1">
        <w:rPr>
          <w:rFonts w:ascii="Times New Roman" w:hAnsi="Times New Roman"/>
          <w:noProof/>
          <w:sz w:val="22"/>
          <w:szCs w:val="22"/>
          <w:lang w:val="en-US"/>
        </w:rPr>
        <w:t>NB-CU is responsible for the allocation of local ID of remote UE</w:t>
      </w:r>
      <w:r w:rsidR="003D4BB1" w:rsidRPr="003D4BB1">
        <w:rPr>
          <w:rFonts w:ascii="Times New Roman" w:hAnsi="Times New Roman" w:hint="eastAsia"/>
          <w:noProof/>
          <w:sz w:val="22"/>
          <w:szCs w:val="22"/>
          <w:lang w:val="en-US"/>
        </w:rPr>
        <w:t>.</w:t>
      </w:r>
      <w:r w:rsidRPr="003D4BB1">
        <w:rPr>
          <w:rFonts w:ascii="Times New Roman" w:hAnsi="Times New Roman" w:hint="eastAsia"/>
          <w:noProof/>
          <w:sz w:val="22"/>
          <w:szCs w:val="22"/>
          <w:lang w:val="en-US"/>
        </w:rPr>
        <w:t xml:space="preserve"> </w:t>
      </w:r>
      <w:r w:rsidR="006F2C81" w:rsidRPr="003D4BB1">
        <w:rPr>
          <w:rFonts w:ascii="Times New Roman" w:hAnsi="Times New Roman"/>
          <w:noProof/>
          <w:sz w:val="22"/>
          <w:szCs w:val="22"/>
          <w:lang w:val="en-US"/>
        </w:rPr>
        <w:t>T</w:t>
      </w:r>
      <w:r w:rsidR="006F2C81" w:rsidRPr="003D4BB1">
        <w:rPr>
          <w:rFonts w:ascii="Times New Roman" w:hAnsi="Times New Roman" w:hint="eastAsia"/>
          <w:noProof/>
          <w:sz w:val="22"/>
          <w:szCs w:val="22"/>
          <w:lang w:val="en-US"/>
        </w:rPr>
        <w:t xml:space="preserve">he local ID of remote UE should be included in </w:t>
      </w:r>
      <w:r w:rsidR="006F2C81" w:rsidRPr="003D4BB1">
        <w:rPr>
          <w:rFonts w:ascii="Times New Roman" w:hAnsi="Times New Roman"/>
          <w:sz w:val="22"/>
          <w:szCs w:val="22"/>
        </w:rPr>
        <w:t>INITIAL UL RRC MESSAGE</w:t>
      </w:r>
      <w:r w:rsidR="006F2C81" w:rsidRPr="003D4BB1">
        <w:rPr>
          <w:rFonts w:ascii="Times New Roman" w:hAnsi="Times New Roman" w:hint="eastAsia"/>
          <w:sz w:val="22"/>
          <w:szCs w:val="22"/>
        </w:rPr>
        <w:t xml:space="preserve"> during initial access of remote UE</w:t>
      </w:r>
      <w:r w:rsidR="003D4BB1" w:rsidRPr="003D4BB1">
        <w:rPr>
          <w:rFonts w:ascii="Times New Roman" w:hAnsi="Times New Roman" w:hint="eastAsia"/>
          <w:sz w:val="22"/>
          <w:szCs w:val="22"/>
        </w:rPr>
        <w:t>,</w:t>
      </w:r>
      <w:r w:rsidR="006F2C81" w:rsidRPr="003D4BB1">
        <w:rPr>
          <w:rFonts w:ascii="Times New Roman" w:hAnsi="Times New Roman" w:hint="eastAsia"/>
          <w:sz w:val="22"/>
          <w:szCs w:val="22"/>
        </w:rPr>
        <w:t xml:space="preserve"> </w:t>
      </w:r>
      <w:r w:rsidR="003D4BB1" w:rsidRPr="003D4BB1">
        <w:rPr>
          <w:rFonts w:ascii="Times New Roman" w:hAnsi="Times New Roman" w:hint="eastAsia"/>
          <w:noProof/>
          <w:sz w:val="22"/>
          <w:szCs w:val="22"/>
          <w:lang w:val="en-US"/>
        </w:rPr>
        <w:t>and g</w:t>
      </w:r>
      <w:r w:rsidR="003D4BB1" w:rsidRPr="003D4BB1">
        <w:rPr>
          <w:rFonts w:ascii="Times New Roman" w:hAnsi="Times New Roman"/>
          <w:noProof/>
          <w:sz w:val="22"/>
          <w:szCs w:val="22"/>
          <w:lang w:val="en-US"/>
        </w:rPr>
        <w:t>NB-CU send</w:t>
      </w:r>
      <w:r w:rsidR="003D4BB1" w:rsidRPr="003D4BB1">
        <w:rPr>
          <w:rFonts w:ascii="Times New Roman" w:hAnsi="Times New Roman" w:hint="eastAsia"/>
          <w:noProof/>
          <w:sz w:val="22"/>
          <w:szCs w:val="22"/>
          <w:lang w:val="en-US"/>
        </w:rPr>
        <w:t>s</w:t>
      </w:r>
      <w:r w:rsidR="003D4BB1" w:rsidRPr="003D4BB1">
        <w:rPr>
          <w:rFonts w:ascii="Times New Roman" w:hAnsi="Times New Roman"/>
          <w:noProof/>
          <w:sz w:val="22"/>
          <w:szCs w:val="22"/>
          <w:lang w:val="en-US"/>
        </w:rPr>
        <w:t xml:space="preserve"> the updated local ID of remote UE to gNB-DU after initial access of remote UE</w:t>
      </w:r>
      <w:r w:rsidR="003D4BB1" w:rsidRPr="003D4BB1">
        <w:rPr>
          <w:rFonts w:ascii="Times New Roman" w:hAnsi="Times New Roman" w:hint="eastAsia"/>
          <w:noProof/>
          <w:sz w:val="22"/>
          <w:szCs w:val="22"/>
          <w:lang w:val="en-US"/>
        </w:rPr>
        <w:t xml:space="preserve"> if needed.</w:t>
      </w:r>
    </w:p>
    <w:p w:rsidR="00740217" w:rsidRDefault="003D4BB1" w:rsidP="00AC3A92">
      <w:pPr>
        <w:rPr>
          <w:rFonts w:ascii="Times New Roman" w:hAnsi="Times New Roman"/>
          <w:noProof/>
          <w:sz w:val="22"/>
          <w:szCs w:val="22"/>
          <w:lang w:val="en-US"/>
        </w:rPr>
      </w:pPr>
      <w:r>
        <w:rPr>
          <w:rFonts w:ascii="Times New Roman" w:hAnsi="Times New Roman"/>
          <w:noProof/>
          <w:sz w:val="22"/>
          <w:szCs w:val="22"/>
          <w:lang w:val="en-US"/>
        </w:rPr>
        <w:t>T</w:t>
      </w:r>
      <w:r>
        <w:rPr>
          <w:rFonts w:ascii="Times New Roman" w:hAnsi="Times New Roman" w:hint="eastAsia"/>
          <w:noProof/>
          <w:sz w:val="22"/>
          <w:szCs w:val="22"/>
          <w:lang w:val="en-US"/>
        </w:rPr>
        <w:t xml:space="preserve">he local ID of remote UE can be included in adaption layer header for SRB0 and other SRB/DRB transmission. </w:t>
      </w:r>
      <w:r w:rsidR="00F67128">
        <w:rPr>
          <w:rFonts w:ascii="Times New Roman" w:hAnsi="Times New Roman"/>
          <w:noProof/>
          <w:sz w:val="22"/>
          <w:szCs w:val="22"/>
          <w:lang w:val="en-US"/>
        </w:rPr>
        <w:t>S</w:t>
      </w:r>
      <w:r w:rsidR="00F67128">
        <w:rPr>
          <w:rFonts w:ascii="Times New Roman" w:hAnsi="Times New Roman" w:hint="eastAsia"/>
          <w:noProof/>
          <w:sz w:val="22"/>
          <w:szCs w:val="22"/>
          <w:lang w:val="en-US"/>
        </w:rPr>
        <w:t xml:space="preserve">o, relay UE </w:t>
      </w:r>
      <w:r w:rsidR="00F67128">
        <w:rPr>
          <w:rFonts w:ascii="Times New Roman" w:hAnsi="Times New Roman"/>
          <w:noProof/>
          <w:sz w:val="22"/>
          <w:szCs w:val="22"/>
          <w:lang w:val="en-US"/>
        </w:rPr>
        <w:t>should</w:t>
      </w:r>
      <w:r w:rsidR="00F67128">
        <w:rPr>
          <w:rFonts w:ascii="Times New Roman" w:hAnsi="Times New Roman" w:hint="eastAsia"/>
          <w:noProof/>
          <w:sz w:val="22"/>
          <w:szCs w:val="22"/>
          <w:lang w:val="en-US"/>
        </w:rPr>
        <w:t xml:space="preserve"> be notified the local ID of remote UE. </w:t>
      </w:r>
      <w:r w:rsidR="00F67128">
        <w:rPr>
          <w:rFonts w:ascii="Times New Roman" w:hAnsi="Times New Roman"/>
          <w:noProof/>
          <w:sz w:val="22"/>
          <w:szCs w:val="22"/>
          <w:lang w:val="en-US"/>
        </w:rPr>
        <w:t>H</w:t>
      </w:r>
      <w:r w:rsidR="00F67128">
        <w:rPr>
          <w:rFonts w:ascii="Times New Roman" w:hAnsi="Times New Roman" w:hint="eastAsia"/>
          <w:noProof/>
          <w:sz w:val="22"/>
          <w:szCs w:val="22"/>
          <w:lang w:val="en-US"/>
        </w:rPr>
        <w:t xml:space="preserve">owever, it is still controversal for </w:t>
      </w:r>
      <w:r w:rsidR="00F67128" w:rsidRPr="003D4BB1">
        <w:rPr>
          <w:rFonts w:ascii="Times New Roman" w:hAnsi="Times New Roman" w:hint="eastAsia"/>
          <w:noProof/>
          <w:sz w:val="22"/>
          <w:szCs w:val="22"/>
          <w:lang w:val="en-US"/>
        </w:rPr>
        <w:t>g</w:t>
      </w:r>
      <w:r w:rsidR="00F67128">
        <w:rPr>
          <w:rFonts w:ascii="Times New Roman" w:hAnsi="Times New Roman"/>
          <w:noProof/>
          <w:sz w:val="22"/>
          <w:szCs w:val="22"/>
          <w:lang w:val="en-US"/>
        </w:rPr>
        <w:t>NB-</w:t>
      </w:r>
      <w:r w:rsidR="00F67128">
        <w:rPr>
          <w:rFonts w:ascii="Times New Roman" w:hAnsi="Times New Roman" w:hint="eastAsia"/>
          <w:noProof/>
          <w:sz w:val="22"/>
          <w:szCs w:val="22"/>
          <w:lang w:val="en-US"/>
        </w:rPr>
        <w:t>DU to get that information</w:t>
      </w:r>
      <w:r w:rsidR="00740217">
        <w:rPr>
          <w:rFonts w:ascii="Times New Roman" w:hAnsi="Times New Roman" w:hint="eastAsia"/>
          <w:noProof/>
          <w:sz w:val="22"/>
          <w:szCs w:val="22"/>
          <w:lang w:val="en-US"/>
        </w:rPr>
        <w:t xml:space="preserve"> from </w:t>
      </w:r>
      <w:r w:rsidR="00740217" w:rsidRPr="003D4BB1">
        <w:rPr>
          <w:rFonts w:ascii="Times New Roman" w:hAnsi="Times New Roman" w:hint="eastAsia"/>
          <w:noProof/>
          <w:sz w:val="22"/>
          <w:szCs w:val="22"/>
          <w:lang w:val="en-US"/>
        </w:rPr>
        <w:t>g</w:t>
      </w:r>
      <w:r w:rsidR="00740217" w:rsidRPr="003D4BB1">
        <w:rPr>
          <w:rFonts w:ascii="Times New Roman" w:hAnsi="Times New Roman"/>
          <w:noProof/>
          <w:sz w:val="22"/>
          <w:szCs w:val="22"/>
          <w:lang w:val="en-US"/>
        </w:rPr>
        <w:t>NB-CU</w:t>
      </w:r>
      <w:r w:rsidR="00F67128">
        <w:rPr>
          <w:rFonts w:ascii="Times New Roman" w:hAnsi="Times New Roman" w:hint="eastAsia"/>
          <w:noProof/>
          <w:sz w:val="22"/>
          <w:szCs w:val="22"/>
          <w:lang w:val="en-US"/>
        </w:rPr>
        <w:t xml:space="preserve">. </w:t>
      </w:r>
    </w:p>
    <w:p w:rsidR="006648CB" w:rsidRDefault="00F67128" w:rsidP="006648CB">
      <w:pPr>
        <w:rPr>
          <w:rFonts w:ascii="Times New Roman" w:hAnsi="Times New Roman"/>
          <w:noProof/>
          <w:sz w:val="22"/>
          <w:szCs w:val="22"/>
          <w:lang w:val="en-US"/>
        </w:rPr>
      </w:pPr>
      <w:r>
        <w:rPr>
          <w:rFonts w:ascii="Times New Roman" w:hAnsi="Times New Roman"/>
          <w:noProof/>
          <w:sz w:val="22"/>
          <w:szCs w:val="22"/>
          <w:lang w:val="en-US"/>
        </w:rPr>
        <w:t>F</w:t>
      </w:r>
      <w:r>
        <w:rPr>
          <w:rFonts w:ascii="Times New Roman" w:hAnsi="Times New Roman" w:hint="eastAsia"/>
          <w:noProof/>
          <w:sz w:val="22"/>
          <w:szCs w:val="22"/>
          <w:lang w:val="en-US"/>
        </w:rPr>
        <w:t>irstly, we</w:t>
      </w:r>
      <w:r w:rsidR="001D723E">
        <w:rPr>
          <w:rFonts w:ascii="Times New Roman" w:hAnsi="Times New Roman" w:hint="eastAsia"/>
          <w:noProof/>
          <w:sz w:val="22"/>
          <w:szCs w:val="22"/>
          <w:lang w:val="en-US"/>
        </w:rPr>
        <w:t xml:space="preserve"> identify the </w:t>
      </w:r>
      <w:r w:rsidR="005E63E4">
        <w:rPr>
          <w:rFonts w:ascii="Times New Roman" w:hAnsi="Times New Roman" w:hint="eastAsia"/>
          <w:noProof/>
          <w:sz w:val="22"/>
          <w:szCs w:val="22"/>
          <w:lang w:val="en-US"/>
        </w:rPr>
        <w:t xml:space="preserve">obvious </w:t>
      </w:r>
      <w:r w:rsidR="001D723E">
        <w:rPr>
          <w:rFonts w:ascii="Times New Roman" w:hAnsi="Times New Roman" w:hint="eastAsia"/>
          <w:noProof/>
          <w:sz w:val="22"/>
          <w:szCs w:val="22"/>
          <w:lang w:val="en-US"/>
        </w:rPr>
        <w:t xml:space="preserve">motivation is make the mapping rule between relay UE, remote UE and local ID of remote UE, and the local ID is needed for </w:t>
      </w:r>
      <w:r w:rsidR="001D723E" w:rsidRPr="003D4BB1">
        <w:rPr>
          <w:rFonts w:ascii="Times New Roman" w:hAnsi="Times New Roman" w:hint="eastAsia"/>
          <w:noProof/>
          <w:sz w:val="22"/>
          <w:szCs w:val="22"/>
          <w:lang w:val="en-US"/>
        </w:rPr>
        <w:t>g</w:t>
      </w:r>
      <w:r w:rsidR="001D723E">
        <w:rPr>
          <w:rFonts w:ascii="Times New Roman" w:hAnsi="Times New Roman"/>
          <w:noProof/>
          <w:sz w:val="22"/>
          <w:szCs w:val="22"/>
          <w:lang w:val="en-US"/>
        </w:rPr>
        <w:t>NB-</w:t>
      </w:r>
      <w:r w:rsidR="001D723E">
        <w:rPr>
          <w:rFonts w:ascii="Times New Roman" w:hAnsi="Times New Roman" w:hint="eastAsia"/>
          <w:noProof/>
          <w:sz w:val="22"/>
          <w:szCs w:val="22"/>
          <w:lang w:val="en-US"/>
        </w:rPr>
        <w:t xml:space="preserve">DU to be included in the </w:t>
      </w:r>
      <w:r w:rsidR="001D723E" w:rsidRPr="003D4BB1">
        <w:rPr>
          <w:rFonts w:ascii="Times New Roman" w:hAnsi="Times New Roman"/>
          <w:sz w:val="22"/>
          <w:szCs w:val="22"/>
        </w:rPr>
        <w:t>INITIAL UL RRC MESSAGE</w:t>
      </w:r>
      <w:r w:rsidR="001D723E" w:rsidRPr="003D4BB1">
        <w:rPr>
          <w:rFonts w:ascii="Times New Roman" w:hAnsi="Times New Roman" w:hint="eastAsia"/>
          <w:sz w:val="22"/>
          <w:szCs w:val="22"/>
        </w:rPr>
        <w:t xml:space="preserve"> during initial access</w:t>
      </w:r>
      <w:r w:rsidR="001D723E">
        <w:rPr>
          <w:rFonts w:ascii="Times New Roman" w:hAnsi="Times New Roman" w:hint="eastAsia"/>
          <w:sz w:val="22"/>
          <w:szCs w:val="22"/>
        </w:rPr>
        <w:t xml:space="preserve"> of remote UE. </w:t>
      </w:r>
      <w:r w:rsidR="00FF2213">
        <w:rPr>
          <w:rFonts w:ascii="Times New Roman" w:hAnsi="Times New Roman"/>
          <w:sz w:val="22"/>
          <w:szCs w:val="22"/>
        </w:rPr>
        <w:t>A</w:t>
      </w:r>
      <w:r w:rsidR="00FF2213">
        <w:rPr>
          <w:rFonts w:ascii="Times New Roman" w:hAnsi="Times New Roman" w:hint="eastAsia"/>
          <w:sz w:val="22"/>
          <w:szCs w:val="22"/>
        </w:rPr>
        <w:t>s mentioned by some companies,</w:t>
      </w:r>
      <w:r w:rsidR="00740217">
        <w:rPr>
          <w:rFonts w:ascii="Times New Roman" w:hAnsi="Times New Roman" w:hint="eastAsia"/>
          <w:noProof/>
          <w:sz w:val="22"/>
          <w:szCs w:val="22"/>
          <w:lang w:val="en-US"/>
        </w:rPr>
        <w:t xml:space="preserve"> </w:t>
      </w:r>
      <w:r w:rsidR="00576F1F">
        <w:rPr>
          <w:rFonts w:ascii="Times New Roman" w:hAnsi="Times New Roman" w:hint="eastAsia"/>
          <w:noProof/>
          <w:sz w:val="22"/>
          <w:szCs w:val="22"/>
          <w:lang w:val="en-US"/>
        </w:rPr>
        <w:t xml:space="preserve">it is feasible for </w:t>
      </w:r>
      <w:r w:rsidR="00576F1F" w:rsidRPr="003D4BB1">
        <w:rPr>
          <w:rFonts w:ascii="Times New Roman" w:hAnsi="Times New Roman" w:hint="eastAsia"/>
          <w:noProof/>
          <w:sz w:val="22"/>
          <w:szCs w:val="22"/>
          <w:lang w:val="en-US"/>
        </w:rPr>
        <w:t>g</w:t>
      </w:r>
      <w:r w:rsidR="00576F1F">
        <w:rPr>
          <w:rFonts w:ascii="Times New Roman" w:hAnsi="Times New Roman"/>
          <w:noProof/>
          <w:sz w:val="22"/>
          <w:szCs w:val="22"/>
          <w:lang w:val="en-US"/>
        </w:rPr>
        <w:t>NB-</w:t>
      </w:r>
      <w:r w:rsidR="00576F1F">
        <w:rPr>
          <w:rFonts w:ascii="Times New Roman" w:hAnsi="Times New Roman" w:hint="eastAsia"/>
          <w:noProof/>
          <w:sz w:val="22"/>
          <w:szCs w:val="22"/>
          <w:lang w:val="en-US"/>
        </w:rPr>
        <w:t xml:space="preserve">DU to get it </w:t>
      </w:r>
      <w:r w:rsidR="00FF2213">
        <w:rPr>
          <w:rFonts w:ascii="Times New Roman" w:hAnsi="Times New Roman" w:hint="eastAsia"/>
          <w:noProof/>
          <w:sz w:val="22"/>
          <w:szCs w:val="22"/>
          <w:lang w:val="en-US"/>
        </w:rPr>
        <w:t xml:space="preserve">from </w:t>
      </w:r>
      <w:r w:rsidR="00576F1F">
        <w:rPr>
          <w:rFonts w:ascii="Times New Roman" w:hAnsi="Times New Roman" w:hint="eastAsia"/>
          <w:noProof/>
          <w:sz w:val="22"/>
          <w:szCs w:val="22"/>
          <w:lang w:val="en-US"/>
        </w:rPr>
        <w:t>the SRAP header of SRAP PDU for SRB0</w:t>
      </w:r>
      <w:r w:rsidR="00FF2213">
        <w:rPr>
          <w:rFonts w:ascii="Times New Roman" w:hAnsi="Times New Roman" w:hint="eastAsia"/>
          <w:sz w:val="22"/>
          <w:szCs w:val="22"/>
        </w:rPr>
        <w:t xml:space="preserve"> </w:t>
      </w:r>
      <w:r w:rsidR="005E63E4">
        <w:rPr>
          <w:rFonts w:ascii="Times New Roman" w:hAnsi="Times New Roman" w:hint="eastAsia"/>
          <w:sz w:val="22"/>
          <w:szCs w:val="22"/>
        </w:rPr>
        <w:t>transmission</w:t>
      </w:r>
      <w:r w:rsidR="00FF2213">
        <w:rPr>
          <w:rFonts w:ascii="Times New Roman" w:hAnsi="Times New Roman" w:hint="eastAsia"/>
          <w:noProof/>
          <w:sz w:val="22"/>
          <w:szCs w:val="22"/>
          <w:lang w:val="en-US"/>
        </w:rPr>
        <w:t xml:space="preserve">. </w:t>
      </w:r>
      <w:r w:rsidR="001D723E">
        <w:rPr>
          <w:rFonts w:ascii="Times New Roman" w:hAnsi="Times New Roman"/>
          <w:noProof/>
          <w:sz w:val="22"/>
          <w:szCs w:val="22"/>
          <w:lang w:val="en-US"/>
        </w:rPr>
        <w:t>T</w:t>
      </w:r>
      <w:r w:rsidR="001D723E">
        <w:rPr>
          <w:rFonts w:ascii="Times New Roman" w:hAnsi="Times New Roman" w:hint="eastAsia"/>
          <w:noProof/>
          <w:sz w:val="22"/>
          <w:szCs w:val="22"/>
          <w:lang w:val="en-US"/>
        </w:rPr>
        <w:t>hat seems acceptable for us</w:t>
      </w:r>
      <w:r w:rsidR="005E24BB">
        <w:rPr>
          <w:rFonts w:ascii="Times New Roman" w:hAnsi="Times New Roman" w:hint="eastAsia"/>
          <w:noProof/>
          <w:sz w:val="22"/>
          <w:szCs w:val="22"/>
          <w:lang w:val="en-US"/>
        </w:rPr>
        <w:t xml:space="preserve">. </w:t>
      </w:r>
      <w:r w:rsidR="005E24BB">
        <w:rPr>
          <w:rFonts w:ascii="Times New Roman" w:hAnsi="Times New Roman"/>
          <w:noProof/>
          <w:sz w:val="22"/>
          <w:szCs w:val="22"/>
          <w:lang w:val="en-US"/>
        </w:rPr>
        <w:t>W</w:t>
      </w:r>
      <w:r w:rsidR="00870EC2">
        <w:rPr>
          <w:rFonts w:ascii="Times New Roman" w:hAnsi="Times New Roman" w:hint="eastAsia"/>
          <w:noProof/>
          <w:sz w:val="22"/>
          <w:szCs w:val="22"/>
          <w:lang w:val="en-US"/>
        </w:rPr>
        <w:t>e just propose that</w:t>
      </w:r>
      <w:r w:rsidR="005E24BB">
        <w:rPr>
          <w:rFonts w:ascii="Times New Roman" w:hAnsi="Times New Roman" w:hint="eastAsia"/>
          <w:noProof/>
          <w:sz w:val="22"/>
          <w:szCs w:val="22"/>
          <w:lang w:val="en-US"/>
        </w:rPr>
        <w:t xml:space="preserve"> </w:t>
      </w:r>
      <w:r w:rsidR="005E24BB" w:rsidRPr="003D4BB1">
        <w:rPr>
          <w:rFonts w:ascii="Times New Roman" w:hAnsi="Times New Roman" w:hint="eastAsia"/>
          <w:noProof/>
          <w:sz w:val="22"/>
          <w:szCs w:val="22"/>
          <w:lang w:val="en-US"/>
        </w:rPr>
        <w:t>g</w:t>
      </w:r>
      <w:r w:rsidR="005E24BB">
        <w:rPr>
          <w:rFonts w:ascii="Times New Roman" w:hAnsi="Times New Roman"/>
          <w:noProof/>
          <w:sz w:val="22"/>
          <w:szCs w:val="22"/>
          <w:lang w:val="en-US"/>
        </w:rPr>
        <w:t>NB-</w:t>
      </w:r>
      <w:r w:rsidR="005E24BB">
        <w:rPr>
          <w:rFonts w:ascii="Times New Roman" w:hAnsi="Times New Roman" w:hint="eastAsia"/>
          <w:noProof/>
          <w:sz w:val="22"/>
          <w:szCs w:val="22"/>
          <w:lang w:val="en-US"/>
        </w:rPr>
        <w:t xml:space="preserve">CU notification is a straightforward way. </w:t>
      </w:r>
      <w:r w:rsidR="005E63E4">
        <w:rPr>
          <w:rFonts w:ascii="Times New Roman" w:hAnsi="Times New Roman"/>
          <w:noProof/>
          <w:sz w:val="22"/>
          <w:szCs w:val="22"/>
          <w:lang w:val="en-US"/>
        </w:rPr>
        <w:t>S</w:t>
      </w:r>
      <w:r w:rsidR="005E63E4">
        <w:rPr>
          <w:rFonts w:ascii="Times New Roman" w:hAnsi="Times New Roman" w:hint="eastAsia"/>
          <w:noProof/>
          <w:sz w:val="22"/>
          <w:szCs w:val="22"/>
          <w:lang w:val="en-US"/>
        </w:rPr>
        <w:t>econ</w:t>
      </w:r>
      <w:r w:rsidR="0071187F">
        <w:rPr>
          <w:rFonts w:ascii="Times New Roman" w:hAnsi="Times New Roman" w:hint="eastAsia"/>
          <w:noProof/>
          <w:sz w:val="22"/>
          <w:szCs w:val="22"/>
          <w:lang w:val="en-US"/>
        </w:rPr>
        <w:t>d</w:t>
      </w:r>
      <w:r w:rsidR="005E63E4">
        <w:rPr>
          <w:rFonts w:ascii="Times New Roman" w:hAnsi="Times New Roman" w:hint="eastAsia"/>
          <w:noProof/>
          <w:sz w:val="22"/>
          <w:szCs w:val="22"/>
          <w:lang w:val="en-US"/>
        </w:rPr>
        <w:t xml:space="preserve">ly, </w:t>
      </w:r>
      <w:r w:rsidR="004E1747">
        <w:rPr>
          <w:rFonts w:ascii="Times New Roman" w:hAnsi="Times New Roman" w:hint="eastAsia"/>
          <w:noProof/>
          <w:sz w:val="22"/>
          <w:szCs w:val="22"/>
          <w:lang w:val="en-US"/>
        </w:rPr>
        <w:t xml:space="preserve">gNB configure </w:t>
      </w:r>
      <w:r w:rsidR="005E63E4">
        <w:rPr>
          <w:rFonts w:ascii="Times New Roman" w:hAnsi="Times New Roman" w:hint="eastAsia"/>
          <w:noProof/>
          <w:sz w:val="22"/>
          <w:szCs w:val="22"/>
          <w:lang w:val="en-US"/>
        </w:rPr>
        <w:t>SRB0</w:t>
      </w:r>
      <w:r w:rsidR="004E1747">
        <w:rPr>
          <w:rFonts w:ascii="Times New Roman" w:hAnsi="Times New Roman" w:hint="eastAsia"/>
          <w:noProof/>
          <w:sz w:val="22"/>
          <w:szCs w:val="22"/>
          <w:lang w:val="en-US"/>
        </w:rPr>
        <w:t xml:space="preserve"> relaying uu RLC channel to relay UE during the RRC connection establishment procedure, as shown in step 5,6 and 7 in Fig.1. The local ID of remote UE is necessary for gNB-DU to map the </w:t>
      </w:r>
      <w:r w:rsidR="006648CB">
        <w:rPr>
          <w:rFonts w:ascii="Times New Roman" w:hAnsi="Times New Roman" w:hint="eastAsia"/>
          <w:noProof/>
          <w:sz w:val="22"/>
          <w:szCs w:val="22"/>
          <w:lang w:val="en-US"/>
        </w:rPr>
        <w:t xml:space="preserve">SRB0 configuration to </w:t>
      </w:r>
      <w:r w:rsidR="006648CB">
        <w:rPr>
          <w:rFonts w:ascii="Times New Roman" w:hAnsi="Times New Roman" w:hint="eastAsia"/>
          <w:noProof/>
          <w:sz w:val="22"/>
          <w:szCs w:val="22"/>
          <w:lang w:val="en-US"/>
        </w:rPr>
        <w:lastRenderedPageBreak/>
        <w:t xml:space="preserve">its subordicated remote UE. </w:t>
      </w:r>
      <w:r w:rsidR="00870EC2">
        <w:rPr>
          <w:rFonts w:ascii="Times New Roman" w:hAnsi="Times New Roman"/>
          <w:noProof/>
          <w:sz w:val="22"/>
          <w:szCs w:val="22"/>
          <w:lang w:val="en-US"/>
        </w:rPr>
        <w:t>F</w:t>
      </w:r>
      <w:r w:rsidR="00870EC2">
        <w:rPr>
          <w:rFonts w:ascii="Times New Roman" w:hAnsi="Times New Roman" w:hint="eastAsia"/>
          <w:noProof/>
          <w:sz w:val="22"/>
          <w:szCs w:val="22"/>
          <w:lang w:val="en-US"/>
        </w:rPr>
        <w:t xml:space="preserve">urthurmore, if the local ID of remote UE is notified to gNB-DU before gNB-DU receive the SRB0 corresponding SRAP PDU, gNB-DU could check the verify the local ID in SRAP header. </w:t>
      </w:r>
      <w:r w:rsidR="006648CB">
        <w:rPr>
          <w:rFonts w:ascii="Times New Roman" w:hAnsi="Times New Roman"/>
          <w:noProof/>
          <w:sz w:val="22"/>
          <w:szCs w:val="22"/>
          <w:lang w:val="en-US"/>
        </w:rPr>
        <w:t>C</w:t>
      </w:r>
      <w:r w:rsidR="006648CB">
        <w:rPr>
          <w:rFonts w:ascii="Times New Roman" w:hAnsi="Times New Roman" w:hint="eastAsia"/>
          <w:noProof/>
          <w:sz w:val="22"/>
          <w:szCs w:val="22"/>
          <w:lang w:val="en-US"/>
        </w:rPr>
        <w:t xml:space="preserve">onsidering the above aspects, </w:t>
      </w:r>
      <w:r w:rsidR="006648CB" w:rsidRPr="006648CB">
        <w:rPr>
          <w:rFonts w:ascii="Times New Roman" w:hAnsi="Times New Roman"/>
          <w:noProof/>
          <w:sz w:val="22"/>
          <w:szCs w:val="22"/>
          <w:lang w:val="en-US"/>
        </w:rPr>
        <w:t>the local ID of remote UE can be notified to gNB-DU before initial access of remote UE</w:t>
      </w:r>
      <w:r w:rsidR="006648CB">
        <w:rPr>
          <w:rFonts w:ascii="Times New Roman" w:hAnsi="Times New Roman" w:hint="eastAsia"/>
          <w:noProof/>
          <w:sz w:val="22"/>
          <w:szCs w:val="22"/>
          <w:lang w:val="en-US"/>
        </w:rPr>
        <w:t>.</w:t>
      </w:r>
    </w:p>
    <w:p w:rsidR="003D4BB1" w:rsidRPr="006648CB" w:rsidRDefault="006648CB" w:rsidP="00AC3A92">
      <w:pPr>
        <w:rPr>
          <w:rFonts w:ascii="Times New Roman" w:hAnsi="Times New Roman"/>
          <w:b/>
          <w:noProof/>
          <w:sz w:val="22"/>
          <w:szCs w:val="22"/>
          <w:lang w:val="en-US"/>
        </w:rPr>
      </w:pPr>
      <w:r w:rsidRPr="006648CB">
        <w:rPr>
          <w:rFonts w:ascii="Times New Roman" w:hAnsi="Times New Roman"/>
          <w:b/>
          <w:noProof/>
          <w:sz w:val="22"/>
          <w:szCs w:val="22"/>
          <w:lang w:val="en-US"/>
        </w:rPr>
        <w:t>P</w:t>
      </w:r>
      <w:r w:rsidRPr="006648CB">
        <w:rPr>
          <w:rFonts w:ascii="Times New Roman" w:hAnsi="Times New Roman" w:hint="eastAsia"/>
          <w:b/>
          <w:noProof/>
          <w:sz w:val="22"/>
          <w:szCs w:val="22"/>
          <w:lang w:val="en-US"/>
        </w:rPr>
        <w:t>roposal 2: L</w:t>
      </w:r>
      <w:r w:rsidRPr="006648CB">
        <w:rPr>
          <w:rFonts w:ascii="Times New Roman" w:hAnsi="Times New Roman"/>
          <w:b/>
          <w:noProof/>
          <w:sz w:val="22"/>
          <w:szCs w:val="22"/>
          <w:lang w:val="en-US"/>
        </w:rPr>
        <w:t>ocal ID of remote UE can be notified to gNB-DU before initial access of remote UE</w:t>
      </w:r>
      <w:r w:rsidRPr="006648CB">
        <w:rPr>
          <w:rFonts w:ascii="Times New Roman" w:hAnsi="Times New Roman" w:hint="eastAsia"/>
          <w:b/>
          <w:noProof/>
          <w:sz w:val="22"/>
          <w:szCs w:val="22"/>
          <w:lang w:val="en-US"/>
        </w:rPr>
        <w:t>.</w:t>
      </w:r>
    </w:p>
    <w:p w:rsidR="003D4BB1" w:rsidRDefault="003D4BB1" w:rsidP="00764A4A">
      <w:pPr>
        <w:rPr>
          <w:rFonts w:ascii="Times New Roman" w:hAnsi="Times New Roman"/>
          <w:sz w:val="22"/>
          <w:szCs w:val="22"/>
        </w:rPr>
      </w:pPr>
    </w:p>
    <w:p w:rsidR="003D4BB1" w:rsidRDefault="00BA21C4" w:rsidP="00764A4A">
      <w:pPr>
        <w:rPr>
          <w:rFonts w:ascii="Times New Roman" w:hAnsi="Times New Roman"/>
          <w:sz w:val="22"/>
          <w:szCs w:val="22"/>
        </w:rPr>
      </w:pPr>
      <w:r w:rsidRPr="00BA21C4">
        <w:rPr>
          <w:rFonts w:ascii="Times New Roman" w:hAnsi="Times New Roman"/>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74.1pt;margin-top:4.7pt;width:441.95pt;height:300.2pt;z-index:251676672">
            <v:imagedata r:id="rId11" o:title=""/>
          </v:shape>
          <o:OLEObject Type="Embed" ProgID="Visio.Drawing.11" ShapeID="_x0000_s1045" DrawAspect="Content" ObjectID="_1706099744" r:id="rId12"/>
        </w:pict>
      </w: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3D4BB1" w:rsidRDefault="003D4BB1" w:rsidP="00764A4A">
      <w:pPr>
        <w:rPr>
          <w:rFonts w:ascii="Times New Roman" w:hAnsi="Times New Roman"/>
          <w:sz w:val="22"/>
          <w:szCs w:val="22"/>
        </w:rPr>
      </w:pPr>
    </w:p>
    <w:p w:rsidR="00740217" w:rsidRDefault="00740217" w:rsidP="00764A4A">
      <w:pPr>
        <w:rPr>
          <w:rFonts w:ascii="Times New Roman" w:hAnsi="Times New Roman"/>
          <w:sz w:val="22"/>
          <w:szCs w:val="22"/>
        </w:rPr>
      </w:pPr>
    </w:p>
    <w:p w:rsidR="00740217" w:rsidRDefault="00740217" w:rsidP="00764A4A">
      <w:pPr>
        <w:rPr>
          <w:rFonts w:ascii="Times New Roman" w:hAnsi="Times New Roman"/>
          <w:sz w:val="22"/>
          <w:szCs w:val="22"/>
        </w:rPr>
      </w:pPr>
    </w:p>
    <w:p w:rsidR="00A753AA" w:rsidRDefault="00A753AA" w:rsidP="00764A4A">
      <w:pPr>
        <w:rPr>
          <w:rFonts w:ascii="Times New Roman" w:hAnsi="Times New Roman"/>
          <w:sz w:val="22"/>
          <w:szCs w:val="22"/>
        </w:rPr>
      </w:pPr>
    </w:p>
    <w:p w:rsidR="00A753AA" w:rsidRDefault="00A753AA" w:rsidP="00764A4A">
      <w:pPr>
        <w:rPr>
          <w:rFonts w:ascii="Times New Roman" w:hAnsi="Times New Roman"/>
          <w:sz w:val="22"/>
          <w:szCs w:val="22"/>
        </w:rPr>
      </w:pPr>
    </w:p>
    <w:p w:rsidR="00A753AA" w:rsidRDefault="00A753AA" w:rsidP="00764A4A">
      <w:pPr>
        <w:rPr>
          <w:rFonts w:ascii="Times New Roman" w:hAnsi="Times New Roman"/>
          <w:sz w:val="22"/>
          <w:szCs w:val="22"/>
        </w:rPr>
      </w:pPr>
    </w:p>
    <w:p w:rsidR="00A753AA" w:rsidRDefault="00A753AA" w:rsidP="00764A4A">
      <w:pPr>
        <w:rPr>
          <w:rFonts w:ascii="Times New Roman" w:hAnsi="Times New Roman"/>
          <w:sz w:val="22"/>
          <w:szCs w:val="22"/>
        </w:rPr>
      </w:pPr>
    </w:p>
    <w:p w:rsidR="00A753AA" w:rsidRDefault="00A753AA" w:rsidP="00764A4A">
      <w:pPr>
        <w:rPr>
          <w:rFonts w:ascii="Times New Roman" w:hAnsi="Times New Roman"/>
          <w:sz w:val="22"/>
          <w:szCs w:val="22"/>
        </w:rPr>
      </w:pPr>
    </w:p>
    <w:p w:rsidR="00A753AA" w:rsidRPr="006648CB" w:rsidRDefault="00A753AA" w:rsidP="00764A4A">
      <w:pPr>
        <w:rPr>
          <w:rFonts w:ascii="Times New Roman" w:hAnsi="Times New Roman"/>
          <w:sz w:val="22"/>
          <w:szCs w:val="22"/>
        </w:rPr>
      </w:pPr>
    </w:p>
    <w:p w:rsidR="00A753AA" w:rsidRPr="006648CB" w:rsidRDefault="006648CB" w:rsidP="006648CB">
      <w:pPr>
        <w:jc w:val="center"/>
        <w:rPr>
          <w:rFonts w:ascii="Times New Roman" w:hAnsi="Times New Roman"/>
          <w:sz w:val="22"/>
          <w:szCs w:val="22"/>
        </w:rPr>
      </w:pPr>
      <w:r w:rsidRPr="006648CB">
        <w:rPr>
          <w:rFonts w:ascii="Times New Roman" w:hAnsi="Times New Roman"/>
          <w:noProof/>
          <w:sz w:val="22"/>
          <w:szCs w:val="22"/>
          <w:lang w:val="en-US"/>
        </w:rPr>
        <w:t xml:space="preserve">Fig.1 </w:t>
      </w:r>
      <w:r w:rsidRPr="006648CB">
        <w:rPr>
          <w:rFonts w:ascii="Times New Roman" w:hAnsi="Times New Roman"/>
        </w:rPr>
        <w:t>Remote UE Initial Access procedure</w:t>
      </w:r>
    </w:p>
    <w:p w:rsidR="00A753AA" w:rsidRDefault="00A753AA" w:rsidP="00764A4A">
      <w:pPr>
        <w:rPr>
          <w:rFonts w:ascii="Times New Roman" w:hAnsi="Times New Roman"/>
          <w:sz w:val="22"/>
          <w:szCs w:val="22"/>
        </w:rPr>
      </w:pPr>
    </w:p>
    <w:p w:rsidR="007E4482" w:rsidRDefault="007E4482" w:rsidP="007E4482">
      <w:pPr>
        <w:rPr>
          <w:rFonts w:ascii="Times New Roman" w:hAnsi="Times New Roman"/>
          <w:noProof/>
          <w:sz w:val="22"/>
          <w:szCs w:val="22"/>
          <w:lang w:val="en-US"/>
        </w:rPr>
      </w:pPr>
    </w:p>
    <w:p w:rsidR="007E4482" w:rsidRPr="007E4482" w:rsidRDefault="007E4482" w:rsidP="007E4482">
      <w:pPr>
        <w:rPr>
          <w:rFonts w:ascii="Times New Roman" w:hAnsi="Times New Roman"/>
          <w:b/>
          <w:sz w:val="22"/>
          <w:szCs w:val="22"/>
          <w:u w:val="single"/>
        </w:rPr>
      </w:pPr>
      <w:r w:rsidRPr="007E4482">
        <w:rPr>
          <w:rFonts w:ascii="Times New Roman" w:hAnsi="Times New Roman"/>
          <w:b/>
          <w:sz w:val="22"/>
          <w:szCs w:val="22"/>
          <w:u w:val="single"/>
        </w:rPr>
        <w:t xml:space="preserve">Lower layer configuration for remote UE in INITIAL UL RRC MESSAGE TRANSFER message </w:t>
      </w:r>
    </w:p>
    <w:p w:rsidR="007E4482" w:rsidRPr="007E4482" w:rsidRDefault="007E4482" w:rsidP="007E4482">
      <w:pPr>
        <w:rPr>
          <w:rFonts w:ascii="Times New Roman" w:hAnsi="Times New Roman"/>
          <w:noProof/>
          <w:sz w:val="22"/>
          <w:szCs w:val="22"/>
          <w:lang w:val="en-US"/>
        </w:rPr>
      </w:pPr>
      <w:r>
        <w:rPr>
          <w:rFonts w:ascii="Times New Roman" w:hAnsi="Times New Roman"/>
          <w:noProof/>
          <w:sz w:val="22"/>
          <w:szCs w:val="22"/>
        </w:rPr>
        <w:t>A</w:t>
      </w:r>
      <w:r>
        <w:rPr>
          <w:rFonts w:ascii="Times New Roman" w:hAnsi="Times New Roman" w:hint="eastAsia"/>
          <w:noProof/>
          <w:sz w:val="22"/>
          <w:szCs w:val="22"/>
        </w:rPr>
        <w:t>s discussed in CB for control plane, t</w:t>
      </w:r>
      <w:r w:rsidRPr="007E4482">
        <w:rPr>
          <w:rFonts w:ascii="Times New Roman" w:hAnsi="Times New Roman"/>
          <w:noProof/>
          <w:sz w:val="22"/>
          <w:szCs w:val="22"/>
          <w:lang w:val="en-US"/>
        </w:rPr>
        <w:t>he remote UE should be configured with PC5 RLC channel for SRB1</w:t>
      </w:r>
      <w:r>
        <w:rPr>
          <w:rFonts w:ascii="Times New Roman" w:hAnsi="Times New Roman" w:hint="eastAsia"/>
          <w:noProof/>
          <w:sz w:val="22"/>
          <w:szCs w:val="22"/>
          <w:lang w:val="en-US"/>
        </w:rPr>
        <w:t xml:space="preserve"> transmission</w:t>
      </w:r>
      <w:r w:rsidRPr="007E4482">
        <w:rPr>
          <w:rFonts w:ascii="Times New Roman" w:hAnsi="Times New Roman"/>
          <w:noProof/>
          <w:sz w:val="22"/>
          <w:szCs w:val="22"/>
          <w:lang w:val="en-US"/>
        </w:rPr>
        <w:t xml:space="preserve">, which is realized by the SL-PHY-MAC-RLC-Config IE. </w:t>
      </w:r>
      <w:r>
        <w:rPr>
          <w:rFonts w:ascii="Times New Roman" w:hAnsi="Times New Roman"/>
          <w:noProof/>
          <w:sz w:val="22"/>
          <w:szCs w:val="22"/>
          <w:lang w:val="en-US"/>
        </w:rPr>
        <w:t>S</w:t>
      </w:r>
      <w:r>
        <w:rPr>
          <w:rFonts w:ascii="Times New Roman" w:hAnsi="Times New Roman" w:hint="eastAsia"/>
          <w:noProof/>
          <w:sz w:val="22"/>
          <w:szCs w:val="22"/>
          <w:lang w:val="en-US"/>
        </w:rPr>
        <w:t>o</w:t>
      </w:r>
      <w:r w:rsidRPr="007E4482">
        <w:rPr>
          <w:rFonts w:ascii="Times New Roman" w:hAnsi="Times New Roman"/>
          <w:noProof/>
          <w:sz w:val="22"/>
          <w:szCs w:val="22"/>
          <w:lang w:val="en-US"/>
        </w:rPr>
        <w:t>, SL-PHY-MAC-RLC-Config IE</w:t>
      </w:r>
      <w:r>
        <w:rPr>
          <w:rFonts w:ascii="Times New Roman" w:hAnsi="Times New Roman" w:hint="eastAsia"/>
          <w:noProof/>
          <w:sz w:val="22"/>
          <w:szCs w:val="22"/>
          <w:lang w:val="en-US"/>
        </w:rPr>
        <w:t xml:space="preserve"> should be contained in </w:t>
      </w:r>
      <w:r w:rsidRPr="007E4482">
        <w:rPr>
          <w:rFonts w:ascii="Times New Roman" w:hAnsi="Times New Roman"/>
          <w:noProof/>
          <w:sz w:val="22"/>
          <w:szCs w:val="22"/>
          <w:lang w:val="en-US"/>
        </w:rPr>
        <w:t xml:space="preserve">INTIAL </w:t>
      </w:r>
      <w:r>
        <w:rPr>
          <w:rFonts w:ascii="Times New Roman" w:hAnsi="Times New Roman"/>
          <w:noProof/>
          <w:sz w:val="22"/>
          <w:szCs w:val="22"/>
          <w:lang w:val="en-US"/>
        </w:rPr>
        <w:t>UL RRC MESSAGE TRANSFER message</w:t>
      </w:r>
      <w:r>
        <w:rPr>
          <w:rFonts w:ascii="Times New Roman" w:hAnsi="Times New Roman" w:hint="eastAsia"/>
          <w:noProof/>
          <w:sz w:val="22"/>
          <w:szCs w:val="22"/>
          <w:lang w:val="en-US"/>
        </w:rPr>
        <w:t>.</w:t>
      </w:r>
      <w:r w:rsidR="006125A5">
        <w:rPr>
          <w:rFonts w:ascii="Times New Roman" w:hAnsi="Times New Roman" w:hint="eastAsia"/>
          <w:noProof/>
          <w:sz w:val="22"/>
          <w:szCs w:val="22"/>
          <w:lang w:val="en-US"/>
        </w:rPr>
        <w:t xml:space="preserve"> </w:t>
      </w:r>
      <w:r>
        <w:rPr>
          <w:rFonts w:ascii="Times New Roman" w:hAnsi="Times New Roman"/>
          <w:noProof/>
          <w:sz w:val="22"/>
          <w:szCs w:val="22"/>
          <w:lang w:val="en-US"/>
        </w:rPr>
        <w:t>F</w:t>
      </w:r>
      <w:r>
        <w:rPr>
          <w:rFonts w:ascii="Times New Roman" w:hAnsi="Times New Roman" w:hint="eastAsia"/>
          <w:noProof/>
          <w:sz w:val="22"/>
          <w:szCs w:val="22"/>
          <w:lang w:val="en-US"/>
        </w:rPr>
        <w:t xml:space="preserve">urthermore, admission control for remote UE on </w:t>
      </w:r>
      <w:r w:rsidRPr="007E4482">
        <w:rPr>
          <w:rFonts w:ascii="Times New Roman" w:hAnsi="Times New Roman"/>
          <w:noProof/>
          <w:sz w:val="22"/>
          <w:szCs w:val="22"/>
          <w:lang w:val="en-US"/>
        </w:rPr>
        <w:t>gNB-DU</w:t>
      </w:r>
      <w:r>
        <w:rPr>
          <w:rFonts w:ascii="Times New Roman" w:hAnsi="Times New Roman" w:hint="eastAsia"/>
          <w:noProof/>
          <w:sz w:val="22"/>
          <w:szCs w:val="22"/>
          <w:lang w:val="en-US"/>
        </w:rPr>
        <w:t xml:space="preserve"> should be considered. </w:t>
      </w:r>
      <w:r w:rsidR="00853192">
        <w:rPr>
          <w:rFonts w:ascii="Times New Roman" w:hAnsi="Times New Roman"/>
          <w:noProof/>
          <w:sz w:val="22"/>
          <w:szCs w:val="22"/>
          <w:lang w:val="en-US"/>
        </w:rPr>
        <w:t>F</w:t>
      </w:r>
      <w:r w:rsidR="00853192">
        <w:rPr>
          <w:rFonts w:ascii="Times New Roman" w:hAnsi="Times New Roman" w:hint="eastAsia"/>
          <w:noProof/>
          <w:sz w:val="22"/>
          <w:szCs w:val="22"/>
          <w:lang w:val="en-US"/>
        </w:rPr>
        <w:t>or legacy procedure, t</w:t>
      </w:r>
      <w:r>
        <w:rPr>
          <w:rFonts w:ascii="Times New Roman" w:hAnsi="Times New Roman" w:hint="eastAsia"/>
          <w:noProof/>
          <w:sz w:val="22"/>
          <w:szCs w:val="22"/>
          <w:lang w:val="en-US"/>
        </w:rPr>
        <w:t>he</w:t>
      </w:r>
      <w:r w:rsidRPr="007E4482">
        <w:rPr>
          <w:rFonts w:ascii="Times New Roman" w:hAnsi="Times New Roman"/>
          <w:noProof/>
          <w:sz w:val="22"/>
          <w:szCs w:val="22"/>
          <w:lang w:val="en-US"/>
        </w:rPr>
        <w:t xml:space="preserve"> presence of DU to CU RRC Container IE is used t</w:t>
      </w:r>
      <w:r>
        <w:rPr>
          <w:rFonts w:ascii="Times New Roman" w:hAnsi="Times New Roman"/>
          <w:noProof/>
          <w:sz w:val="22"/>
          <w:szCs w:val="22"/>
          <w:lang w:val="en-US"/>
        </w:rPr>
        <w:t>o indicate the admission result</w:t>
      </w:r>
      <w:r w:rsidR="00853192" w:rsidRPr="006125A5">
        <w:rPr>
          <w:rFonts w:ascii="Times New Roman" w:hAnsi="Times New Roman" w:hint="eastAsia"/>
          <w:noProof/>
          <w:sz w:val="22"/>
          <w:szCs w:val="22"/>
        </w:rPr>
        <w:t xml:space="preserve">. </w:t>
      </w:r>
      <w:r w:rsidR="006125A5" w:rsidRPr="006125A5">
        <w:rPr>
          <w:rFonts w:ascii="Times New Roman" w:hAnsi="Times New Roman"/>
          <w:noProof/>
          <w:sz w:val="22"/>
          <w:szCs w:val="22"/>
        </w:rPr>
        <w:t>If the DU to CU RRC Container IE is not included in the INITIAL UL RRC MESSAGE TRANSFER, the gNB-CU should reject the UE under the assumption that the gNB-DU is not able to serve such UE.</w:t>
      </w:r>
      <w:r w:rsidR="006125A5">
        <w:rPr>
          <w:rFonts w:ascii="Times New Roman" w:hAnsi="Times New Roman" w:hint="eastAsia"/>
          <w:noProof/>
          <w:sz w:val="22"/>
          <w:szCs w:val="22"/>
        </w:rPr>
        <w:t xml:space="preserve"> </w:t>
      </w:r>
      <w:r w:rsidR="006125A5">
        <w:rPr>
          <w:rFonts w:ascii="Times New Roman" w:hAnsi="Times New Roman"/>
          <w:noProof/>
          <w:sz w:val="22"/>
          <w:szCs w:val="22"/>
        </w:rPr>
        <w:t>S</w:t>
      </w:r>
      <w:r w:rsidR="00B03BE4">
        <w:rPr>
          <w:rFonts w:ascii="Times New Roman" w:hAnsi="Times New Roman" w:hint="eastAsia"/>
          <w:noProof/>
          <w:sz w:val="22"/>
          <w:szCs w:val="22"/>
        </w:rPr>
        <w:t>imilar</w:t>
      </w:r>
      <w:r w:rsidR="006125A5">
        <w:rPr>
          <w:rFonts w:ascii="Times New Roman" w:hAnsi="Times New Roman" w:hint="eastAsia"/>
          <w:noProof/>
          <w:sz w:val="22"/>
          <w:szCs w:val="22"/>
        </w:rPr>
        <w:t xml:space="preserve"> mechanism can be reused, </w:t>
      </w:r>
      <w:r w:rsidR="00C41913">
        <w:rPr>
          <w:rFonts w:ascii="Times New Roman" w:hAnsi="Times New Roman" w:hint="eastAsia"/>
          <w:noProof/>
          <w:sz w:val="22"/>
          <w:szCs w:val="22"/>
        </w:rPr>
        <w:t xml:space="preserve">and to use </w:t>
      </w:r>
      <w:r w:rsidR="00C41913" w:rsidRPr="007E4482">
        <w:rPr>
          <w:rFonts w:ascii="Times New Roman" w:hAnsi="Times New Roman"/>
          <w:noProof/>
          <w:sz w:val="22"/>
          <w:szCs w:val="22"/>
          <w:lang w:val="en-US"/>
        </w:rPr>
        <w:t>presence of SL-PHY-MAC-RLC-Config IE</w:t>
      </w:r>
      <w:r w:rsidR="00C41913">
        <w:rPr>
          <w:rFonts w:ascii="Times New Roman" w:hAnsi="Times New Roman" w:hint="eastAsia"/>
          <w:noProof/>
          <w:sz w:val="22"/>
          <w:szCs w:val="22"/>
          <w:lang w:val="en-US"/>
        </w:rPr>
        <w:t xml:space="preserve"> </w:t>
      </w:r>
      <w:r w:rsidR="00C41913">
        <w:rPr>
          <w:rFonts w:ascii="Times New Roman" w:hAnsi="Times New Roman" w:hint="eastAsia"/>
          <w:noProof/>
          <w:sz w:val="22"/>
          <w:szCs w:val="22"/>
        </w:rPr>
        <w:t xml:space="preserve">to indicate the admission result for </w:t>
      </w:r>
      <w:r w:rsidRPr="007E4482">
        <w:rPr>
          <w:rFonts w:ascii="Times New Roman" w:hAnsi="Times New Roman"/>
          <w:noProof/>
          <w:sz w:val="22"/>
          <w:szCs w:val="22"/>
          <w:lang w:val="en-US"/>
        </w:rPr>
        <w:t xml:space="preserve">gNB-DU. </w:t>
      </w:r>
    </w:p>
    <w:p w:rsidR="007E4482" w:rsidRPr="00C41913" w:rsidRDefault="007E4482" w:rsidP="007E4482">
      <w:pPr>
        <w:rPr>
          <w:rFonts w:ascii="Times New Roman" w:hAnsi="Times New Roman"/>
          <w:b/>
          <w:noProof/>
          <w:sz w:val="22"/>
          <w:szCs w:val="22"/>
          <w:lang w:val="en-US"/>
        </w:rPr>
      </w:pPr>
      <w:r w:rsidRPr="00C41913">
        <w:rPr>
          <w:rFonts w:ascii="Times New Roman" w:hAnsi="Times New Roman"/>
          <w:b/>
          <w:noProof/>
          <w:sz w:val="22"/>
          <w:szCs w:val="22"/>
          <w:lang w:val="en-US"/>
        </w:rPr>
        <w:t xml:space="preserve">Proposal 3: SL-PHY-MAC-RLC-Config IE </w:t>
      </w:r>
      <w:r w:rsidRPr="00C41913">
        <w:rPr>
          <w:rFonts w:ascii="Times New Roman" w:hAnsi="Times New Roman" w:hint="eastAsia"/>
          <w:b/>
          <w:noProof/>
          <w:sz w:val="22"/>
          <w:szCs w:val="22"/>
          <w:lang w:val="en-US"/>
        </w:rPr>
        <w:t>can be included in</w:t>
      </w:r>
      <w:r w:rsidRPr="00C41913">
        <w:rPr>
          <w:rFonts w:ascii="Times New Roman" w:hAnsi="Times New Roman"/>
          <w:b/>
          <w:noProof/>
          <w:sz w:val="22"/>
          <w:szCs w:val="22"/>
          <w:lang w:val="en-US"/>
        </w:rPr>
        <w:t xml:space="preserve"> INITIAL UL RRC MESSAGE TRANSFER message</w:t>
      </w:r>
      <w:r w:rsidRPr="00C41913">
        <w:rPr>
          <w:rFonts w:ascii="Times New Roman" w:hAnsi="Times New Roman" w:hint="eastAsia"/>
          <w:b/>
          <w:noProof/>
          <w:sz w:val="22"/>
          <w:szCs w:val="22"/>
          <w:lang w:val="en-US"/>
        </w:rPr>
        <w:t xml:space="preserve">. </w:t>
      </w:r>
    </w:p>
    <w:p w:rsidR="007E4482" w:rsidRDefault="00C41913" w:rsidP="007E4482">
      <w:pPr>
        <w:rPr>
          <w:rFonts w:ascii="Times New Roman" w:hAnsi="Times New Roman"/>
          <w:b/>
          <w:noProof/>
          <w:sz w:val="22"/>
          <w:szCs w:val="22"/>
          <w:lang w:val="en-US"/>
        </w:rPr>
      </w:pPr>
      <w:r w:rsidRPr="00C41913">
        <w:rPr>
          <w:rFonts w:ascii="Times New Roman" w:hAnsi="Times New Roman" w:hint="eastAsia"/>
          <w:b/>
          <w:noProof/>
          <w:sz w:val="22"/>
          <w:szCs w:val="22"/>
          <w:lang w:val="en-US"/>
        </w:rPr>
        <w:t>Proposal 4: P</w:t>
      </w:r>
      <w:r w:rsidR="007E4482" w:rsidRPr="00C41913">
        <w:rPr>
          <w:rFonts w:ascii="Times New Roman" w:hAnsi="Times New Roman"/>
          <w:b/>
          <w:noProof/>
          <w:sz w:val="22"/>
          <w:szCs w:val="22"/>
          <w:lang w:val="en-US"/>
        </w:rPr>
        <w:t xml:space="preserve">resence of </w:t>
      </w:r>
      <w:r w:rsidRPr="00C41913">
        <w:rPr>
          <w:rFonts w:ascii="Times New Roman" w:hAnsi="Times New Roman" w:hint="eastAsia"/>
          <w:b/>
          <w:noProof/>
          <w:sz w:val="22"/>
          <w:szCs w:val="22"/>
          <w:lang w:val="en-US"/>
        </w:rPr>
        <w:t>S</w:t>
      </w:r>
      <w:r w:rsidRPr="00C41913">
        <w:rPr>
          <w:rFonts w:ascii="Times New Roman" w:hAnsi="Times New Roman"/>
          <w:b/>
          <w:noProof/>
          <w:sz w:val="22"/>
          <w:szCs w:val="22"/>
          <w:lang w:val="en-US"/>
        </w:rPr>
        <w:t>L-PHY-MAC-RLC-Config IE</w:t>
      </w:r>
      <w:r w:rsidR="007E4482" w:rsidRPr="00C41913">
        <w:rPr>
          <w:rFonts w:ascii="Times New Roman" w:hAnsi="Times New Roman"/>
          <w:b/>
          <w:noProof/>
          <w:sz w:val="22"/>
          <w:szCs w:val="22"/>
          <w:lang w:val="en-US"/>
        </w:rPr>
        <w:t xml:space="preserve"> can be used to indicate the admission result of gNB-DU. </w:t>
      </w:r>
    </w:p>
    <w:p w:rsidR="00B31FC3" w:rsidRPr="00C41913" w:rsidRDefault="00B31FC3" w:rsidP="007E4482">
      <w:pPr>
        <w:rPr>
          <w:rFonts w:ascii="Times New Roman" w:hAnsi="Times New Roman"/>
          <w:b/>
          <w:noProof/>
          <w:sz w:val="22"/>
          <w:szCs w:val="22"/>
          <w:lang w:val="en-US"/>
        </w:rPr>
      </w:pPr>
    </w:p>
    <w:p w:rsidR="003D4BB1" w:rsidRPr="00BE6C66" w:rsidRDefault="00BE6C66" w:rsidP="00764A4A">
      <w:pPr>
        <w:rPr>
          <w:rFonts w:ascii="Times New Roman" w:hAnsi="Times New Roman"/>
          <w:b/>
          <w:sz w:val="22"/>
          <w:szCs w:val="22"/>
          <w:u w:val="single"/>
        </w:rPr>
      </w:pPr>
      <w:r w:rsidRPr="00BE6C66">
        <w:rPr>
          <w:rFonts w:ascii="Times New Roman" w:hAnsi="Times New Roman"/>
          <w:b/>
          <w:sz w:val="22"/>
          <w:szCs w:val="22"/>
          <w:u w:val="single"/>
        </w:rPr>
        <w:t>Impact caused by service continuity</w:t>
      </w:r>
    </w:p>
    <w:p w:rsidR="00C317A6" w:rsidRDefault="00A36493" w:rsidP="008E6582">
      <w:pPr>
        <w:rPr>
          <w:rFonts w:ascii="Times New Roman" w:hAnsi="Times New Roman"/>
          <w:sz w:val="22"/>
          <w:szCs w:val="22"/>
        </w:rPr>
      </w:pPr>
      <w:r w:rsidRPr="00A36493">
        <w:rPr>
          <w:rFonts w:ascii="Times New Roman" w:hAnsi="Times New Roman"/>
          <w:sz w:val="22"/>
          <w:szCs w:val="22"/>
        </w:rPr>
        <w:t>F</w:t>
      </w:r>
      <w:r w:rsidRPr="00A36493">
        <w:rPr>
          <w:rFonts w:ascii="Times New Roman" w:hAnsi="Times New Roman" w:hint="eastAsia"/>
          <w:sz w:val="22"/>
          <w:szCs w:val="22"/>
        </w:rPr>
        <w:t>or</w:t>
      </w:r>
      <w:r>
        <w:rPr>
          <w:rFonts w:ascii="Times New Roman" w:hAnsi="Times New Roman" w:hint="eastAsia"/>
          <w:sz w:val="22"/>
          <w:szCs w:val="22"/>
        </w:rPr>
        <w:t xml:space="preserve"> path switch from direct to indirect, the relay UE information should be informed to remote UE with </w:t>
      </w:r>
      <w:proofErr w:type="spellStart"/>
      <w:r>
        <w:rPr>
          <w:rFonts w:ascii="Times New Roman" w:hAnsi="Times New Roman" w:hint="eastAsia"/>
          <w:sz w:val="22"/>
          <w:szCs w:val="22"/>
        </w:rPr>
        <w:t>RRCReconfiguration</w:t>
      </w:r>
      <w:proofErr w:type="spellEnd"/>
      <w:r>
        <w:rPr>
          <w:rFonts w:ascii="Times New Roman" w:hAnsi="Times New Roman" w:hint="eastAsia"/>
          <w:sz w:val="22"/>
          <w:szCs w:val="22"/>
        </w:rPr>
        <w:t xml:space="preserve"> message, which includes </w:t>
      </w:r>
      <w:proofErr w:type="spellStart"/>
      <w:r>
        <w:rPr>
          <w:rFonts w:ascii="Times New Roman" w:hAnsi="Times New Roman" w:hint="eastAsia"/>
          <w:sz w:val="22"/>
          <w:szCs w:val="22"/>
        </w:rPr>
        <w:t>CellGroupConfig</w:t>
      </w:r>
      <w:proofErr w:type="spellEnd"/>
      <w:r>
        <w:rPr>
          <w:rFonts w:ascii="Times New Roman" w:hAnsi="Times New Roman" w:hint="eastAsia"/>
          <w:sz w:val="22"/>
          <w:szCs w:val="22"/>
        </w:rPr>
        <w:t xml:space="preserve"> IE. So the </w:t>
      </w:r>
      <w:r w:rsidRPr="006125A5">
        <w:rPr>
          <w:rFonts w:ascii="Times New Roman" w:hAnsi="Times New Roman"/>
          <w:noProof/>
          <w:sz w:val="22"/>
          <w:szCs w:val="22"/>
        </w:rPr>
        <w:t>gNB-CU</w:t>
      </w:r>
      <w:r>
        <w:rPr>
          <w:rFonts w:ascii="Times New Roman" w:hAnsi="Times New Roman" w:hint="eastAsia"/>
          <w:noProof/>
          <w:sz w:val="22"/>
          <w:szCs w:val="22"/>
        </w:rPr>
        <w:t xml:space="preserve"> </w:t>
      </w:r>
      <w:r>
        <w:rPr>
          <w:rFonts w:ascii="Times New Roman" w:hAnsi="Times New Roman"/>
          <w:noProof/>
          <w:sz w:val="22"/>
          <w:szCs w:val="22"/>
        </w:rPr>
        <w:t>should</w:t>
      </w:r>
      <w:r>
        <w:rPr>
          <w:rFonts w:ascii="Times New Roman" w:hAnsi="Times New Roman" w:hint="eastAsia"/>
          <w:noProof/>
          <w:sz w:val="22"/>
          <w:szCs w:val="22"/>
        </w:rPr>
        <w:t xml:space="preserve"> provide path switch configuration to </w:t>
      </w:r>
      <w:r>
        <w:rPr>
          <w:rFonts w:ascii="Times New Roman" w:hAnsi="Times New Roman"/>
          <w:noProof/>
          <w:sz w:val="22"/>
          <w:szCs w:val="22"/>
        </w:rPr>
        <w:t>gNB-</w:t>
      </w:r>
      <w:r>
        <w:rPr>
          <w:rFonts w:ascii="Times New Roman" w:hAnsi="Times New Roman" w:hint="eastAsia"/>
          <w:noProof/>
          <w:sz w:val="22"/>
          <w:szCs w:val="22"/>
        </w:rPr>
        <w:t xml:space="preserve">DU, and </w:t>
      </w:r>
      <w:r>
        <w:rPr>
          <w:rFonts w:ascii="Times New Roman" w:hAnsi="Times New Roman"/>
          <w:noProof/>
          <w:sz w:val="22"/>
          <w:szCs w:val="22"/>
        </w:rPr>
        <w:t>gNB-</w:t>
      </w:r>
      <w:r>
        <w:rPr>
          <w:rFonts w:ascii="Times New Roman" w:hAnsi="Times New Roman" w:hint="eastAsia"/>
          <w:noProof/>
          <w:sz w:val="22"/>
          <w:szCs w:val="22"/>
        </w:rPr>
        <w:t xml:space="preserve">DU includes that in </w:t>
      </w:r>
      <w:proofErr w:type="spellStart"/>
      <w:r>
        <w:rPr>
          <w:rFonts w:ascii="Times New Roman" w:hAnsi="Times New Roman" w:hint="eastAsia"/>
          <w:sz w:val="22"/>
          <w:szCs w:val="22"/>
        </w:rPr>
        <w:t>CellGroupConfig</w:t>
      </w:r>
      <w:proofErr w:type="spellEnd"/>
      <w:r>
        <w:rPr>
          <w:rFonts w:ascii="Times New Roman" w:hAnsi="Times New Roman" w:hint="eastAsia"/>
          <w:sz w:val="22"/>
          <w:szCs w:val="22"/>
        </w:rPr>
        <w:t xml:space="preserve"> container.</w:t>
      </w:r>
    </w:p>
    <w:p w:rsidR="00A36493" w:rsidRPr="00A36493" w:rsidRDefault="00A36493" w:rsidP="008E6582">
      <w:pPr>
        <w:rPr>
          <w:rFonts w:ascii="Times New Roman" w:hAnsi="Times New Roman"/>
          <w:b/>
          <w:sz w:val="22"/>
          <w:szCs w:val="22"/>
        </w:rPr>
      </w:pPr>
      <w:r w:rsidRPr="00A36493">
        <w:rPr>
          <w:rFonts w:ascii="Times New Roman" w:hAnsi="Times New Roman"/>
          <w:b/>
          <w:sz w:val="22"/>
          <w:szCs w:val="22"/>
        </w:rPr>
        <w:t>P</w:t>
      </w:r>
      <w:r w:rsidRPr="00A36493">
        <w:rPr>
          <w:rFonts w:ascii="Times New Roman" w:hAnsi="Times New Roman" w:hint="eastAsia"/>
          <w:b/>
          <w:sz w:val="22"/>
          <w:szCs w:val="22"/>
        </w:rPr>
        <w:t xml:space="preserve">roposal 5: </w:t>
      </w:r>
      <w:r w:rsidRPr="00A36493">
        <w:rPr>
          <w:rFonts w:ascii="Times New Roman" w:hAnsi="Times New Roman" w:hint="eastAsia"/>
          <w:b/>
          <w:noProof/>
          <w:sz w:val="22"/>
          <w:szCs w:val="22"/>
        </w:rPr>
        <w:t>Path switch configuration</w:t>
      </w:r>
      <w:r w:rsidRPr="00A36493">
        <w:rPr>
          <w:rFonts w:ascii="Times New Roman" w:hAnsi="Times New Roman"/>
          <w:b/>
          <w:noProof/>
          <w:sz w:val="22"/>
          <w:szCs w:val="22"/>
        </w:rPr>
        <w:t xml:space="preserve"> </w:t>
      </w:r>
      <w:r w:rsidRPr="00A36493">
        <w:rPr>
          <w:rFonts w:ascii="Times New Roman" w:hAnsi="Times New Roman" w:hint="eastAsia"/>
          <w:b/>
          <w:noProof/>
          <w:sz w:val="22"/>
          <w:szCs w:val="22"/>
        </w:rPr>
        <w:t xml:space="preserve">should be provided to </w:t>
      </w:r>
      <w:r w:rsidRPr="00A36493">
        <w:rPr>
          <w:rFonts w:ascii="Times New Roman" w:hAnsi="Times New Roman"/>
          <w:b/>
          <w:noProof/>
          <w:sz w:val="22"/>
          <w:szCs w:val="22"/>
        </w:rPr>
        <w:t>gNB-</w:t>
      </w:r>
      <w:r w:rsidRPr="00A36493">
        <w:rPr>
          <w:rFonts w:ascii="Times New Roman" w:hAnsi="Times New Roman" w:hint="eastAsia"/>
          <w:b/>
          <w:noProof/>
          <w:sz w:val="22"/>
          <w:szCs w:val="22"/>
        </w:rPr>
        <w:t xml:space="preserve">DU for </w:t>
      </w:r>
      <w:r w:rsidRPr="00A36493">
        <w:rPr>
          <w:rFonts w:ascii="Times New Roman" w:hAnsi="Times New Roman" w:hint="eastAsia"/>
          <w:b/>
          <w:sz w:val="22"/>
          <w:szCs w:val="22"/>
        </w:rPr>
        <w:t>path switch from direct to indirect.</w:t>
      </w:r>
    </w:p>
    <w:p w:rsidR="00EE77B3" w:rsidRPr="00A346A7" w:rsidRDefault="00EE77B3" w:rsidP="00EE77B3">
      <w:pPr>
        <w:pStyle w:val="1"/>
        <w:jc w:val="both"/>
        <w:rPr>
          <w:sz w:val="40"/>
          <w:szCs w:val="40"/>
        </w:rPr>
      </w:pPr>
      <w:r w:rsidRPr="00A346A7">
        <w:rPr>
          <w:sz w:val="40"/>
          <w:szCs w:val="40"/>
        </w:rPr>
        <w:t>C</w:t>
      </w:r>
      <w:r w:rsidRPr="00A346A7">
        <w:rPr>
          <w:rFonts w:hint="eastAsia"/>
          <w:sz w:val="40"/>
          <w:szCs w:val="40"/>
        </w:rPr>
        <w:t>onclusions</w:t>
      </w:r>
    </w:p>
    <w:p w:rsidR="001849C2" w:rsidRPr="00C317A6" w:rsidRDefault="001849C2" w:rsidP="001849C2">
      <w:pPr>
        <w:rPr>
          <w:rFonts w:ascii="Times New Roman" w:hAnsi="Times New Roman"/>
          <w:sz w:val="22"/>
          <w:szCs w:val="22"/>
        </w:rPr>
      </w:pPr>
      <w:r w:rsidRPr="00C317A6">
        <w:rPr>
          <w:rFonts w:ascii="Times New Roman" w:hAnsi="Times New Roman"/>
          <w:sz w:val="22"/>
          <w:szCs w:val="22"/>
        </w:rPr>
        <w:t xml:space="preserve">With the discussion above, the following proposals are achieved: </w:t>
      </w:r>
    </w:p>
    <w:p w:rsidR="006648CB" w:rsidRDefault="006648CB" w:rsidP="006648CB">
      <w:pPr>
        <w:rPr>
          <w:rFonts w:ascii="Times New Roman" w:hAnsi="Times New Roman"/>
          <w:b/>
          <w:sz w:val="22"/>
          <w:szCs w:val="22"/>
        </w:rPr>
      </w:pPr>
      <w:bookmarkStart w:id="6" w:name="_Ref189809556"/>
      <w:bookmarkStart w:id="7" w:name="_Ref174151459"/>
      <w:bookmarkStart w:id="8" w:name="_Ref450865335"/>
      <w:r w:rsidRPr="001D35CE">
        <w:rPr>
          <w:rFonts w:ascii="Times New Roman" w:hAnsi="Times New Roman"/>
          <w:b/>
          <w:sz w:val="22"/>
          <w:szCs w:val="22"/>
        </w:rPr>
        <w:t>P</w:t>
      </w:r>
      <w:r w:rsidRPr="001D35CE">
        <w:rPr>
          <w:rFonts w:ascii="Times New Roman" w:hAnsi="Times New Roman" w:hint="eastAsia"/>
          <w:b/>
          <w:sz w:val="22"/>
          <w:szCs w:val="22"/>
        </w:rPr>
        <w:t>r</w:t>
      </w:r>
      <w:r w:rsidRPr="00486474">
        <w:rPr>
          <w:rFonts w:ascii="Times New Roman" w:hAnsi="Times New Roman" w:hint="eastAsia"/>
          <w:b/>
          <w:sz w:val="22"/>
          <w:szCs w:val="22"/>
        </w:rPr>
        <w:t>oposal 1</w:t>
      </w:r>
      <w:r w:rsidRPr="00486474">
        <w:rPr>
          <w:rFonts w:ascii="Times New Roman" w:hAnsi="Times New Roman" w:hint="eastAsia"/>
          <w:b/>
          <w:sz w:val="22"/>
          <w:szCs w:val="22"/>
        </w:rPr>
        <w:t>：</w:t>
      </w:r>
      <w:proofErr w:type="gramStart"/>
      <w:r w:rsidRPr="00486474">
        <w:rPr>
          <w:rFonts w:ascii="Times New Roman" w:hAnsi="Times New Roman" w:hint="eastAsia"/>
          <w:b/>
          <w:sz w:val="22"/>
          <w:szCs w:val="22"/>
        </w:rPr>
        <w:t>Turn</w:t>
      </w:r>
      <w:r>
        <w:rPr>
          <w:rFonts w:ascii="Times New Roman" w:hAnsi="Times New Roman" w:hint="eastAsia"/>
          <w:b/>
          <w:sz w:val="22"/>
          <w:szCs w:val="22"/>
        </w:rPr>
        <w:t>ing the WA into agreement.</w:t>
      </w:r>
      <w:proofErr w:type="gramEnd"/>
    </w:p>
    <w:p w:rsidR="006648CB" w:rsidRDefault="006648CB" w:rsidP="006648CB">
      <w:pPr>
        <w:rPr>
          <w:rFonts w:ascii="Times New Roman" w:hAnsi="Times New Roman"/>
          <w:b/>
          <w:sz w:val="22"/>
          <w:szCs w:val="22"/>
        </w:rPr>
      </w:pPr>
      <w:r w:rsidRPr="00486474">
        <w:rPr>
          <w:rFonts w:ascii="Times New Roman" w:hAnsi="Times New Roman"/>
          <w:b/>
          <w:sz w:val="22"/>
          <w:szCs w:val="22"/>
        </w:rPr>
        <w:t xml:space="preserve">WA: the </w:t>
      </w:r>
      <w:proofErr w:type="spellStart"/>
      <w:r w:rsidRPr="00486474">
        <w:rPr>
          <w:rFonts w:ascii="Times New Roman" w:hAnsi="Times New Roman"/>
          <w:b/>
          <w:sz w:val="22"/>
          <w:szCs w:val="22"/>
        </w:rPr>
        <w:t>gNB</w:t>
      </w:r>
      <w:proofErr w:type="spellEnd"/>
      <w:r w:rsidRPr="00486474">
        <w:rPr>
          <w:rFonts w:ascii="Times New Roman" w:hAnsi="Times New Roman"/>
          <w:b/>
          <w:sz w:val="22"/>
          <w:szCs w:val="22"/>
        </w:rPr>
        <w:t xml:space="preserve">-DU can include the </w:t>
      </w:r>
      <w:proofErr w:type="spellStart"/>
      <w:r w:rsidRPr="00486474">
        <w:rPr>
          <w:rFonts w:ascii="Times New Roman" w:hAnsi="Times New Roman"/>
          <w:b/>
          <w:sz w:val="22"/>
          <w:szCs w:val="22"/>
        </w:rPr>
        <w:t>gNB</w:t>
      </w:r>
      <w:proofErr w:type="spellEnd"/>
      <w:r w:rsidRPr="00486474">
        <w:rPr>
          <w:rFonts w:ascii="Times New Roman" w:hAnsi="Times New Roman"/>
          <w:b/>
          <w:sz w:val="22"/>
          <w:szCs w:val="22"/>
        </w:rPr>
        <w:t xml:space="preserve">-DU F1AP UE ID of relay UE in the INITIAL UL RRC MESSAGE during the initial access of remote UE with local UE ID unique per relay UE. </w:t>
      </w:r>
    </w:p>
    <w:p w:rsidR="006648CB" w:rsidRDefault="006648CB" w:rsidP="006648CB">
      <w:pPr>
        <w:rPr>
          <w:rFonts w:ascii="Times New Roman" w:hAnsi="Times New Roman"/>
          <w:b/>
          <w:noProof/>
          <w:sz w:val="22"/>
          <w:szCs w:val="22"/>
          <w:lang w:val="en-US"/>
        </w:rPr>
      </w:pPr>
      <w:r w:rsidRPr="006648CB">
        <w:rPr>
          <w:rFonts w:ascii="Times New Roman" w:hAnsi="Times New Roman"/>
          <w:b/>
          <w:noProof/>
          <w:sz w:val="22"/>
          <w:szCs w:val="22"/>
          <w:lang w:val="en-US"/>
        </w:rPr>
        <w:t>P</w:t>
      </w:r>
      <w:r w:rsidRPr="006648CB">
        <w:rPr>
          <w:rFonts w:ascii="Times New Roman" w:hAnsi="Times New Roman" w:hint="eastAsia"/>
          <w:b/>
          <w:noProof/>
          <w:sz w:val="22"/>
          <w:szCs w:val="22"/>
          <w:lang w:val="en-US"/>
        </w:rPr>
        <w:t>roposal 2: L</w:t>
      </w:r>
      <w:r w:rsidRPr="006648CB">
        <w:rPr>
          <w:rFonts w:ascii="Times New Roman" w:hAnsi="Times New Roman"/>
          <w:b/>
          <w:noProof/>
          <w:sz w:val="22"/>
          <w:szCs w:val="22"/>
          <w:lang w:val="en-US"/>
        </w:rPr>
        <w:t>ocal ID of remote UE can be notified to gNB-DU before initial access of remote UE</w:t>
      </w:r>
      <w:r w:rsidRPr="006648CB">
        <w:rPr>
          <w:rFonts w:ascii="Times New Roman" w:hAnsi="Times New Roman" w:hint="eastAsia"/>
          <w:b/>
          <w:noProof/>
          <w:sz w:val="22"/>
          <w:szCs w:val="22"/>
          <w:lang w:val="en-US"/>
        </w:rPr>
        <w:t>.</w:t>
      </w:r>
    </w:p>
    <w:p w:rsidR="00C41913" w:rsidRPr="00C41913" w:rsidRDefault="00C41913" w:rsidP="00C41913">
      <w:pPr>
        <w:rPr>
          <w:rFonts w:ascii="Times New Roman" w:hAnsi="Times New Roman"/>
          <w:b/>
          <w:noProof/>
          <w:sz w:val="22"/>
          <w:szCs w:val="22"/>
          <w:lang w:val="en-US"/>
        </w:rPr>
      </w:pPr>
      <w:r w:rsidRPr="00C41913">
        <w:rPr>
          <w:rFonts w:ascii="Times New Roman" w:hAnsi="Times New Roman"/>
          <w:b/>
          <w:noProof/>
          <w:sz w:val="22"/>
          <w:szCs w:val="22"/>
          <w:lang w:val="en-US"/>
        </w:rPr>
        <w:t xml:space="preserve">Proposal 3: SL-PHY-MAC-RLC-Config IE </w:t>
      </w:r>
      <w:r w:rsidRPr="00C41913">
        <w:rPr>
          <w:rFonts w:ascii="Times New Roman" w:hAnsi="Times New Roman" w:hint="eastAsia"/>
          <w:b/>
          <w:noProof/>
          <w:sz w:val="22"/>
          <w:szCs w:val="22"/>
          <w:lang w:val="en-US"/>
        </w:rPr>
        <w:t>can be included in</w:t>
      </w:r>
      <w:r w:rsidRPr="00C41913">
        <w:rPr>
          <w:rFonts w:ascii="Times New Roman" w:hAnsi="Times New Roman"/>
          <w:b/>
          <w:noProof/>
          <w:sz w:val="22"/>
          <w:szCs w:val="22"/>
          <w:lang w:val="en-US"/>
        </w:rPr>
        <w:t xml:space="preserve"> INITIAL UL RRC MESSAGE TRANSFER message</w:t>
      </w:r>
      <w:r w:rsidRPr="00C41913">
        <w:rPr>
          <w:rFonts w:ascii="Times New Roman" w:hAnsi="Times New Roman" w:hint="eastAsia"/>
          <w:b/>
          <w:noProof/>
          <w:sz w:val="22"/>
          <w:szCs w:val="22"/>
          <w:lang w:val="en-US"/>
        </w:rPr>
        <w:t xml:space="preserve">. </w:t>
      </w:r>
    </w:p>
    <w:p w:rsidR="00C41913" w:rsidRPr="00C41913" w:rsidRDefault="00C41913" w:rsidP="00C41913">
      <w:pPr>
        <w:rPr>
          <w:rFonts w:ascii="Times New Roman" w:hAnsi="Times New Roman"/>
          <w:b/>
          <w:noProof/>
          <w:sz w:val="22"/>
          <w:szCs w:val="22"/>
          <w:lang w:val="en-US"/>
        </w:rPr>
      </w:pPr>
      <w:r w:rsidRPr="00C41913">
        <w:rPr>
          <w:rFonts w:ascii="Times New Roman" w:hAnsi="Times New Roman" w:hint="eastAsia"/>
          <w:b/>
          <w:noProof/>
          <w:sz w:val="22"/>
          <w:szCs w:val="22"/>
          <w:lang w:val="en-US"/>
        </w:rPr>
        <w:t>Proposal 4: P</w:t>
      </w:r>
      <w:r w:rsidRPr="00C41913">
        <w:rPr>
          <w:rFonts w:ascii="Times New Roman" w:hAnsi="Times New Roman"/>
          <w:b/>
          <w:noProof/>
          <w:sz w:val="22"/>
          <w:szCs w:val="22"/>
          <w:lang w:val="en-US"/>
        </w:rPr>
        <w:t xml:space="preserve">resence of </w:t>
      </w:r>
      <w:r w:rsidRPr="00C41913">
        <w:rPr>
          <w:rFonts w:ascii="Times New Roman" w:hAnsi="Times New Roman" w:hint="eastAsia"/>
          <w:b/>
          <w:noProof/>
          <w:sz w:val="22"/>
          <w:szCs w:val="22"/>
          <w:lang w:val="en-US"/>
        </w:rPr>
        <w:t>S</w:t>
      </w:r>
      <w:r w:rsidRPr="00C41913">
        <w:rPr>
          <w:rFonts w:ascii="Times New Roman" w:hAnsi="Times New Roman"/>
          <w:b/>
          <w:noProof/>
          <w:sz w:val="22"/>
          <w:szCs w:val="22"/>
          <w:lang w:val="en-US"/>
        </w:rPr>
        <w:t xml:space="preserve">L-PHY-MAC-RLC-Config IE can be used to indicate the admission result of gNB-DU. </w:t>
      </w:r>
    </w:p>
    <w:p w:rsidR="00C41913" w:rsidRPr="00581205" w:rsidRDefault="00581205" w:rsidP="006648CB">
      <w:pPr>
        <w:rPr>
          <w:rFonts w:ascii="Times New Roman" w:hAnsi="Times New Roman"/>
          <w:b/>
          <w:sz w:val="22"/>
          <w:szCs w:val="22"/>
        </w:rPr>
      </w:pPr>
      <w:r w:rsidRPr="00A36493">
        <w:rPr>
          <w:rFonts w:ascii="Times New Roman" w:hAnsi="Times New Roman"/>
          <w:b/>
          <w:sz w:val="22"/>
          <w:szCs w:val="22"/>
        </w:rPr>
        <w:t>P</w:t>
      </w:r>
      <w:r w:rsidRPr="00A36493">
        <w:rPr>
          <w:rFonts w:ascii="Times New Roman" w:hAnsi="Times New Roman" w:hint="eastAsia"/>
          <w:b/>
          <w:sz w:val="22"/>
          <w:szCs w:val="22"/>
        </w:rPr>
        <w:t xml:space="preserve">roposal 5: </w:t>
      </w:r>
      <w:r w:rsidRPr="00A36493">
        <w:rPr>
          <w:rFonts w:ascii="Times New Roman" w:hAnsi="Times New Roman" w:hint="eastAsia"/>
          <w:b/>
          <w:noProof/>
          <w:sz w:val="22"/>
          <w:szCs w:val="22"/>
        </w:rPr>
        <w:t>Path switch configuration</w:t>
      </w:r>
      <w:r w:rsidRPr="00A36493">
        <w:rPr>
          <w:rFonts w:ascii="Times New Roman" w:hAnsi="Times New Roman"/>
          <w:b/>
          <w:noProof/>
          <w:sz w:val="22"/>
          <w:szCs w:val="22"/>
        </w:rPr>
        <w:t xml:space="preserve"> </w:t>
      </w:r>
      <w:r w:rsidRPr="00A36493">
        <w:rPr>
          <w:rFonts w:ascii="Times New Roman" w:hAnsi="Times New Roman" w:hint="eastAsia"/>
          <w:b/>
          <w:noProof/>
          <w:sz w:val="22"/>
          <w:szCs w:val="22"/>
        </w:rPr>
        <w:t xml:space="preserve">should be provided to </w:t>
      </w:r>
      <w:r w:rsidRPr="00A36493">
        <w:rPr>
          <w:rFonts w:ascii="Times New Roman" w:hAnsi="Times New Roman"/>
          <w:b/>
          <w:noProof/>
          <w:sz w:val="22"/>
          <w:szCs w:val="22"/>
        </w:rPr>
        <w:t>gNB-</w:t>
      </w:r>
      <w:r w:rsidRPr="00A36493">
        <w:rPr>
          <w:rFonts w:ascii="Times New Roman" w:hAnsi="Times New Roman" w:hint="eastAsia"/>
          <w:b/>
          <w:noProof/>
          <w:sz w:val="22"/>
          <w:szCs w:val="22"/>
        </w:rPr>
        <w:t xml:space="preserve">DU for </w:t>
      </w:r>
      <w:r w:rsidRPr="00A36493">
        <w:rPr>
          <w:rFonts w:ascii="Times New Roman" w:hAnsi="Times New Roman" w:hint="eastAsia"/>
          <w:b/>
          <w:sz w:val="22"/>
          <w:szCs w:val="22"/>
        </w:rPr>
        <w:t>path switch from direct to indirect.</w:t>
      </w:r>
    </w:p>
    <w:p w:rsidR="00D0573B" w:rsidRPr="00A346A7" w:rsidRDefault="00D0573B" w:rsidP="008C77EE">
      <w:pPr>
        <w:pStyle w:val="1"/>
        <w:jc w:val="both"/>
        <w:rPr>
          <w:sz w:val="40"/>
          <w:szCs w:val="40"/>
        </w:rPr>
      </w:pPr>
      <w:r w:rsidRPr="00A346A7">
        <w:rPr>
          <w:rFonts w:hint="eastAsia"/>
          <w:sz w:val="40"/>
          <w:szCs w:val="40"/>
        </w:rPr>
        <w:lastRenderedPageBreak/>
        <w:t>Reference</w:t>
      </w:r>
      <w:bookmarkEnd w:id="6"/>
      <w:bookmarkEnd w:id="7"/>
      <w:bookmarkEnd w:id="8"/>
    </w:p>
    <w:p w:rsidR="00D0573B" w:rsidRPr="00C317A6" w:rsidRDefault="005B7008" w:rsidP="00783084">
      <w:pPr>
        <w:numPr>
          <w:ilvl w:val="0"/>
          <w:numId w:val="12"/>
        </w:numPr>
        <w:rPr>
          <w:rFonts w:ascii="Times New Roman" w:hAnsi="Times New Roman"/>
          <w:sz w:val="22"/>
          <w:szCs w:val="22"/>
          <w:lang w:val="en-US"/>
        </w:rPr>
      </w:pPr>
      <w:bookmarkStart w:id="9" w:name="_Ref32829969"/>
      <w:r w:rsidRPr="00C317A6">
        <w:rPr>
          <w:rFonts w:ascii="Times New Roman" w:hAnsi="Times New Roman"/>
          <w:sz w:val="22"/>
          <w:szCs w:val="22"/>
        </w:rPr>
        <w:t>3GPP RP</w:t>
      </w:r>
      <w:r w:rsidR="00E3161D" w:rsidRPr="00C317A6">
        <w:rPr>
          <w:rFonts w:ascii="Times New Roman" w:hAnsi="Times New Roman"/>
          <w:sz w:val="22"/>
          <w:szCs w:val="22"/>
        </w:rPr>
        <w:t>-21</w:t>
      </w:r>
      <w:r w:rsidR="00870EC2">
        <w:rPr>
          <w:rFonts w:ascii="Times New Roman" w:hAnsi="Times New Roman" w:hint="eastAsia"/>
          <w:sz w:val="22"/>
          <w:szCs w:val="22"/>
        </w:rPr>
        <w:t>2819</w:t>
      </w:r>
      <w:r w:rsidR="00586188" w:rsidRPr="00C317A6">
        <w:rPr>
          <w:rFonts w:ascii="Times New Roman" w:hAnsi="Times New Roman"/>
          <w:sz w:val="22"/>
          <w:szCs w:val="22"/>
        </w:rPr>
        <w:t xml:space="preserve"> </w:t>
      </w:r>
      <w:proofErr w:type="gramStart"/>
      <w:r w:rsidR="00586188" w:rsidRPr="00C317A6">
        <w:rPr>
          <w:rFonts w:ascii="Times New Roman" w:hAnsi="Times New Roman"/>
          <w:sz w:val="22"/>
          <w:szCs w:val="22"/>
        </w:rPr>
        <w:t xml:space="preserve">" </w:t>
      </w:r>
      <w:r w:rsidR="00911B14" w:rsidRPr="00C317A6">
        <w:rPr>
          <w:rFonts w:ascii="Times New Roman" w:hAnsi="Times New Roman"/>
          <w:sz w:val="22"/>
          <w:szCs w:val="22"/>
        </w:rPr>
        <w:t>WID</w:t>
      </w:r>
      <w:proofErr w:type="gramEnd"/>
      <w:r w:rsidR="00586188" w:rsidRPr="00C317A6">
        <w:rPr>
          <w:rFonts w:ascii="Times New Roman" w:hAnsi="Times New Roman"/>
          <w:sz w:val="22"/>
          <w:szCs w:val="22"/>
        </w:rPr>
        <w:t xml:space="preserve"> on NR sidelink relay".</w:t>
      </w:r>
    </w:p>
    <w:p w:rsidR="0098174C" w:rsidRPr="00C317A6" w:rsidRDefault="005B7008" w:rsidP="0098174C">
      <w:pPr>
        <w:numPr>
          <w:ilvl w:val="0"/>
          <w:numId w:val="12"/>
        </w:numPr>
        <w:rPr>
          <w:rFonts w:ascii="Times New Roman" w:hAnsi="Times New Roman"/>
          <w:sz w:val="22"/>
          <w:szCs w:val="22"/>
          <w:lang w:val="en-US"/>
        </w:rPr>
      </w:pPr>
      <w:r w:rsidRPr="00C317A6">
        <w:rPr>
          <w:rFonts w:ascii="Times New Roman" w:hAnsi="Times New Roman" w:hint="eastAsia"/>
          <w:sz w:val="22"/>
          <w:szCs w:val="22"/>
        </w:rPr>
        <w:t>TR38.83</w:t>
      </w:r>
      <w:r w:rsidRPr="00C317A6">
        <w:rPr>
          <w:rFonts w:ascii="Times New Roman" w:hAnsi="Times New Roman"/>
          <w:sz w:val="22"/>
          <w:szCs w:val="22"/>
        </w:rPr>
        <w:t>6, v17.0.0, Study on NR sidelink relay</w:t>
      </w:r>
      <w:r w:rsidRPr="00C317A6">
        <w:rPr>
          <w:rFonts w:ascii="Times New Roman" w:hAnsi="Times New Roman" w:hint="eastAsia"/>
          <w:sz w:val="22"/>
          <w:szCs w:val="22"/>
        </w:rPr>
        <w:t>.</w:t>
      </w:r>
    </w:p>
    <w:p w:rsidR="007E65C8" w:rsidRPr="00C317A6" w:rsidRDefault="007E65C8" w:rsidP="007E65C8">
      <w:pPr>
        <w:rPr>
          <w:color w:val="FF0000"/>
          <w:sz w:val="22"/>
          <w:szCs w:val="22"/>
        </w:rPr>
      </w:pPr>
    </w:p>
    <w:bookmarkEnd w:id="9"/>
    <w:p w:rsidR="00D0573B" w:rsidRPr="00C317A6" w:rsidRDefault="00D0573B">
      <w:pPr>
        <w:pStyle w:val="Reference"/>
        <w:rPr>
          <w:sz w:val="22"/>
          <w:szCs w:val="22"/>
        </w:rPr>
      </w:pPr>
    </w:p>
    <w:sectPr w:rsidR="00D0573B" w:rsidRPr="00C317A6" w:rsidSect="000E448C">
      <w:footerReference w:type="default" r:id="rId13"/>
      <w:footnotePr>
        <w:numRestart w:val="eachSect"/>
      </w:footnotePr>
      <w:pgSz w:w="16840" w:h="11907" w:orient="landscape"/>
      <w:pgMar w:top="1440" w:right="1800" w:bottom="1440" w:left="180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1CC" w:rsidRDefault="005051CC">
      <w:pPr>
        <w:spacing w:after="0"/>
      </w:pPr>
      <w:r>
        <w:separator/>
      </w:r>
    </w:p>
  </w:endnote>
  <w:endnote w:type="continuationSeparator" w:id="0">
    <w:p w:rsidR="005051CC" w:rsidRDefault="005051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213" w:rsidRDefault="00FF2213">
    <w:pPr>
      <w:pStyle w:val="a9"/>
      <w:tabs>
        <w:tab w:val="center" w:pos="4820"/>
        <w:tab w:val="right" w:pos="9639"/>
      </w:tabs>
      <w:jc w:val="left"/>
    </w:pPr>
    <w:r>
      <w:tab/>
    </w:r>
    <w:r w:rsidR="00BA21C4">
      <w:fldChar w:fldCharType="begin"/>
    </w:r>
    <w:r>
      <w:rPr>
        <w:rStyle w:val="a6"/>
      </w:rPr>
      <w:instrText xml:space="preserve"> PAGE </w:instrText>
    </w:r>
    <w:r w:rsidR="00BA21C4">
      <w:fldChar w:fldCharType="separate"/>
    </w:r>
    <w:r w:rsidR="00B03BE4">
      <w:rPr>
        <w:rStyle w:val="a6"/>
        <w:noProof/>
      </w:rPr>
      <w:t>6</w:t>
    </w:r>
    <w:r w:rsidR="00BA21C4">
      <w:fldChar w:fldCharType="end"/>
    </w:r>
    <w:r>
      <w:rPr>
        <w:rStyle w:val="a6"/>
      </w:rPr>
      <w:t>/</w:t>
    </w:r>
    <w:r w:rsidR="00BA21C4">
      <w:fldChar w:fldCharType="begin"/>
    </w:r>
    <w:r>
      <w:rPr>
        <w:rStyle w:val="a6"/>
      </w:rPr>
      <w:instrText xml:space="preserve"> NUMPAGES </w:instrText>
    </w:r>
    <w:r w:rsidR="00BA21C4">
      <w:fldChar w:fldCharType="separate"/>
    </w:r>
    <w:r w:rsidR="00B03BE4">
      <w:rPr>
        <w:rStyle w:val="a6"/>
        <w:noProof/>
      </w:rPr>
      <w:t>7</w:t>
    </w:r>
    <w:r w:rsidR="00BA21C4">
      <w:fldChar w:fldCharType="end"/>
    </w:r>
    <w:r>
      <w:rPr>
        <w:rStyle w:val="a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1CC" w:rsidRDefault="005051CC">
      <w:pPr>
        <w:spacing w:after="0"/>
      </w:pPr>
      <w:r>
        <w:separator/>
      </w:r>
    </w:p>
  </w:footnote>
  <w:footnote w:type="continuationSeparator" w:id="0">
    <w:p w:rsidR="005051CC" w:rsidRDefault="005051C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8817D5"/>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EB1577"/>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F5255E"/>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1D14EF"/>
    <w:multiLevelType w:val="hybridMultilevel"/>
    <w:tmpl w:val="B7B05D08"/>
    <w:lvl w:ilvl="0" w:tplc="A4C80810">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FF00A6"/>
    <w:multiLevelType w:val="hybridMultilevel"/>
    <w:tmpl w:val="F5EACFDC"/>
    <w:lvl w:ilvl="0" w:tplc="1D9C58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2384CBE"/>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982F75"/>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7B735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D75850"/>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AB9068F"/>
    <w:multiLevelType w:val="multilevel"/>
    <w:tmpl w:val="7E36863E"/>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B101F27"/>
    <w:multiLevelType w:val="hybridMultilevel"/>
    <w:tmpl w:val="221CE786"/>
    <w:lvl w:ilvl="0" w:tplc="AF22480A">
      <w:start w:val="6"/>
      <w:numFmt w:val="decimal"/>
      <w:lvlText w:val="%1."/>
      <w:lvlJc w:val="left"/>
      <w:pPr>
        <w:ind w:left="360" w:hanging="360"/>
      </w:pPr>
      <w:rPr>
        <w:rFonts w:ascii="Arial Unicode MS" w:eastAsia="Arial Unicode MS" w:hAnsi="Arial Unicode MS" w:cs="Arial Unicode M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3694341"/>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E6615A"/>
    <w:multiLevelType w:val="hybridMultilevel"/>
    <w:tmpl w:val="9314D0F4"/>
    <w:lvl w:ilvl="0" w:tplc="B2D64FD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F17DE1"/>
    <w:multiLevelType w:val="hybridMultilevel"/>
    <w:tmpl w:val="F1E46308"/>
    <w:lvl w:ilvl="0" w:tplc="A6F8F3DA">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BC540A"/>
    <w:multiLevelType w:val="hybridMultilevel"/>
    <w:tmpl w:val="7F4033EA"/>
    <w:lvl w:ilvl="0" w:tplc="A4C80810">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39B16C2"/>
    <w:multiLevelType w:val="hybridMultilevel"/>
    <w:tmpl w:val="71287186"/>
    <w:lvl w:ilvl="0" w:tplc="A4C80810">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B27550"/>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7B52AD"/>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1D61C96"/>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B15BDF"/>
    <w:multiLevelType w:val="hybridMultilevel"/>
    <w:tmpl w:val="9466A7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74F7F2B"/>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5"/>
  </w:num>
  <w:num w:numId="3">
    <w:abstractNumId w:val="7"/>
  </w:num>
  <w:num w:numId="4">
    <w:abstractNumId w:val="16"/>
  </w:num>
  <w:num w:numId="5">
    <w:abstractNumId w:val="6"/>
  </w:num>
  <w:num w:numId="6">
    <w:abstractNumId w:val="15"/>
  </w:num>
  <w:num w:numId="7">
    <w:abstractNumId w:val="12"/>
  </w:num>
  <w:num w:numId="8">
    <w:abstractNumId w:val="21"/>
  </w:num>
  <w:num w:numId="9">
    <w:abstractNumId w:val="34"/>
  </w:num>
  <w:num w:numId="10">
    <w:abstractNumId w:val="23"/>
  </w:num>
  <w:num w:numId="11">
    <w:abstractNumId w:val="33"/>
  </w:num>
  <w:num w:numId="12">
    <w:abstractNumId w:val="20"/>
  </w:num>
  <w:num w:numId="13">
    <w:abstractNumId w:val="30"/>
  </w:num>
  <w:num w:numId="14">
    <w:abstractNumId w:val="32"/>
  </w:num>
  <w:num w:numId="15">
    <w:abstractNumId w:val="9"/>
  </w:num>
  <w:num w:numId="16">
    <w:abstractNumId w:val="18"/>
  </w:num>
  <w:num w:numId="17">
    <w:abstractNumId w:val="1"/>
  </w:num>
  <w:num w:numId="18">
    <w:abstractNumId w:val="8"/>
  </w:num>
  <w:num w:numId="19">
    <w:abstractNumId w:val="10"/>
  </w:num>
  <w:num w:numId="20">
    <w:abstractNumId w:val="5"/>
  </w:num>
  <w:num w:numId="21">
    <w:abstractNumId w:val="19"/>
  </w:num>
  <w:num w:numId="22">
    <w:abstractNumId w:val="28"/>
  </w:num>
  <w:num w:numId="23">
    <w:abstractNumId w:val="3"/>
  </w:num>
  <w:num w:numId="24">
    <w:abstractNumId w:val="27"/>
  </w:num>
  <w:num w:numId="25">
    <w:abstractNumId w:val="11"/>
  </w:num>
  <w:num w:numId="26">
    <w:abstractNumId w:val="17"/>
  </w:num>
  <w:num w:numId="27">
    <w:abstractNumId w:val="2"/>
  </w:num>
  <w:num w:numId="28">
    <w:abstractNumId w:val="14"/>
  </w:num>
  <w:num w:numId="29">
    <w:abstractNumId w:val="31"/>
  </w:num>
  <w:num w:numId="30">
    <w:abstractNumId w:val="26"/>
  </w:num>
  <w:num w:numId="31">
    <w:abstractNumId w:val="0"/>
  </w:num>
  <w:num w:numId="32">
    <w:abstractNumId w:val="0"/>
  </w:num>
  <w:num w:numId="33">
    <w:abstractNumId w:val="13"/>
  </w:num>
  <w:num w:numId="34">
    <w:abstractNumId w:val="22"/>
  </w:num>
  <w:num w:numId="35">
    <w:abstractNumId w:val="29"/>
  </w:num>
  <w:num w:numId="36">
    <w:abstractNumId w:val="4"/>
  </w:num>
  <w:num w:numId="37">
    <w:abstractNumId w:val="2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proofState w:spelling="clean"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9421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68EC"/>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2E4"/>
    <w:rsid w:val="00063B59"/>
    <w:rsid w:val="0006402A"/>
    <w:rsid w:val="0006487E"/>
    <w:rsid w:val="00065E1A"/>
    <w:rsid w:val="000705A3"/>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6DA"/>
    <w:rsid w:val="00096FB6"/>
    <w:rsid w:val="000A0F3C"/>
    <w:rsid w:val="000A1B7B"/>
    <w:rsid w:val="000A2482"/>
    <w:rsid w:val="000A2A75"/>
    <w:rsid w:val="000A325B"/>
    <w:rsid w:val="000A3539"/>
    <w:rsid w:val="000A3D85"/>
    <w:rsid w:val="000A450B"/>
    <w:rsid w:val="000A488C"/>
    <w:rsid w:val="000A56F2"/>
    <w:rsid w:val="000A6039"/>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38E0"/>
    <w:rsid w:val="000E448C"/>
    <w:rsid w:val="000E4DDF"/>
    <w:rsid w:val="000E51F3"/>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468"/>
    <w:rsid w:val="000F6DF3"/>
    <w:rsid w:val="000F7E6B"/>
    <w:rsid w:val="001005FF"/>
    <w:rsid w:val="00100B27"/>
    <w:rsid w:val="00101943"/>
    <w:rsid w:val="001032F6"/>
    <w:rsid w:val="0010345F"/>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B09"/>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3A8E"/>
    <w:rsid w:val="00173DB1"/>
    <w:rsid w:val="00175CE6"/>
    <w:rsid w:val="00176442"/>
    <w:rsid w:val="00176A32"/>
    <w:rsid w:val="00176A65"/>
    <w:rsid w:val="001772CC"/>
    <w:rsid w:val="00180120"/>
    <w:rsid w:val="0018143F"/>
    <w:rsid w:val="001825C5"/>
    <w:rsid w:val="00182AC3"/>
    <w:rsid w:val="00183C22"/>
    <w:rsid w:val="001849C2"/>
    <w:rsid w:val="00184F28"/>
    <w:rsid w:val="00185040"/>
    <w:rsid w:val="00185C6C"/>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D179D"/>
    <w:rsid w:val="001D214F"/>
    <w:rsid w:val="001D2810"/>
    <w:rsid w:val="001D35CE"/>
    <w:rsid w:val="001D41DC"/>
    <w:rsid w:val="001D44CA"/>
    <w:rsid w:val="001D45AE"/>
    <w:rsid w:val="001D4A27"/>
    <w:rsid w:val="001D51BA"/>
    <w:rsid w:val="001D5365"/>
    <w:rsid w:val="001D6342"/>
    <w:rsid w:val="001D6D53"/>
    <w:rsid w:val="001D71B5"/>
    <w:rsid w:val="001D723E"/>
    <w:rsid w:val="001D76AB"/>
    <w:rsid w:val="001E1805"/>
    <w:rsid w:val="001E283B"/>
    <w:rsid w:val="001E4A3A"/>
    <w:rsid w:val="001E58E2"/>
    <w:rsid w:val="001E71F2"/>
    <w:rsid w:val="001E7AED"/>
    <w:rsid w:val="001F3916"/>
    <w:rsid w:val="001F3B9D"/>
    <w:rsid w:val="001F3DC2"/>
    <w:rsid w:val="001F54C5"/>
    <w:rsid w:val="001F6452"/>
    <w:rsid w:val="001F662C"/>
    <w:rsid w:val="001F7074"/>
    <w:rsid w:val="001F780C"/>
    <w:rsid w:val="001F7A7C"/>
    <w:rsid w:val="00200490"/>
    <w:rsid w:val="00200F95"/>
    <w:rsid w:val="00201F3A"/>
    <w:rsid w:val="00201F4B"/>
    <w:rsid w:val="00202E05"/>
    <w:rsid w:val="00203F96"/>
    <w:rsid w:val="00205303"/>
    <w:rsid w:val="0020585E"/>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4963"/>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2B6"/>
    <w:rsid w:val="002435B3"/>
    <w:rsid w:val="00245317"/>
    <w:rsid w:val="002458EB"/>
    <w:rsid w:val="00246221"/>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972"/>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B31"/>
    <w:rsid w:val="002E0D2D"/>
    <w:rsid w:val="002E178A"/>
    <w:rsid w:val="002E17F2"/>
    <w:rsid w:val="002E2BF2"/>
    <w:rsid w:val="002E2EF6"/>
    <w:rsid w:val="002E3600"/>
    <w:rsid w:val="002E5157"/>
    <w:rsid w:val="002E5A92"/>
    <w:rsid w:val="002E7C4D"/>
    <w:rsid w:val="002E7CAE"/>
    <w:rsid w:val="002F0B36"/>
    <w:rsid w:val="002F1BE3"/>
    <w:rsid w:val="002F1CD6"/>
    <w:rsid w:val="002F2371"/>
    <w:rsid w:val="002F2406"/>
    <w:rsid w:val="002F2771"/>
    <w:rsid w:val="002F37A9"/>
    <w:rsid w:val="002F382A"/>
    <w:rsid w:val="002F3AB4"/>
    <w:rsid w:val="002F3BAD"/>
    <w:rsid w:val="002F4A83"/>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42A"/>
    <w:rsid w:val="00352E14"/>
    <w:rsid w:val="00354C9A"/>
    <w:rsid w:val="00354EB9"/>
    <w:rsid w:val="00355B45"/>
    <w:rsid w:val="00357380"/>
    <w:rsid w:val="003602D9"/>
    <w:rsid w:val="0036035E"/>
    <w:rsid w:val="003604CE"/>
    <w:rsid w:val="003608CC"/>
    <w:rsid w:val="00360B2D"/>
    <w:rsid w:val="003620DB"/>
    <w:rsid w:val="00362709"/>
    <w:rsid w:val="003634DA"/>
    <w:rsid w:val="0036486E"/>
    <w:rsid w:val="00364911"/>
    <w:rsid w:val="00364CC5"/>
    <w:rsid w:val="00365981"/>
    <w:rsid w:val="00365E5D"/>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2E5"/>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4BB1"/>
    <w:rsid w:val="003D589F"/>
    <w:rsid w:val="003D5B1F"/>
    <w:rsid w:val="003D62C8"/>
    <w:rsid w:val="003D64CC"/>
    <w:rsid w:val="003D6556"/>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27EF7"/>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6474"/>
    <w:rsid w:val="004874D0"/>
    <w:rsid w:val="00487DBF"/>
    <w:rsid w:val="00490DE1"/>
    <w:rsid w:val="00490FB0"/>
    <w:rsid w:val="004914F8"/>
    <w:rsid w:val="00492BC5"/>
    <w:rsid w:val="004964F1"/>
    <w:rsid w:val="0049698D"/>
    <w:rsid w:val="00496ABA"/>
    <w:rsid w:val="004A0FE2"/>
    <w:rsid w:val="004A11D7"/>
    <w:rsid w:val="004A132B"/>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741"/>
    <w:rsid w:val="004E0A26"/>
    <w:rsid w:val="004E1135"/>
    <w:rsid w:val="004E143B"/>
    <w:rsid w:val="004E1747"/>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32AE"/>
    <w:rsid w:val="004F40AE"/>
    <w:rsid w:val="004F4667"/>
    <w:rsid w:val="004F4DA3"/>
    <w:rsid w:val="004F789D"/>
    <w:rsid w:val="004F7C46"/>
    <w:rsid w:val="004F7FD6"/>
    <w:rsid w:val="005002E4"/>
    <w:rsid w:val="0050102E"/>
    <w:rsid w:val="0050162A"/>
    <w:rsid w:val="0050235F"/>
    <w:rsid w:val="0050265B"/>
    <w:rsid w:val="005033A5"/>
    <w:rsid w:val="00503975"/>
    <w:rsid w:val="00503E4C"/>
    <w:rsid w:val="005043C7"/>
    <w:rsid w:val="00504AC5"/>
    <w:rsid w:val="00505110"/>
    <w:rsid w:val="005051CC"/>
    <w:rsid w:val="00506061"/>
    <w:rsid w:val="00506557"/>
    <w:rsid w:val="0050677A"/>
    <w:rsid w:val="00507737"/>
    <w:rsid w:val="00507FCA"/>
    <w:rsid w:val="005108D8"/>
    <w:rsid w:val="00510D1C"/>
    <w:rsid w:val="005116F9"/>
    <w:rsid w:val="00511892"/>
    <w:rsid w:val="00511CBB"/>
    <w:rsid w:val="00511DD1"/>
    <w:rsid w:val="00512E0D"/>
    <w:rsid w:val="005136D4"/>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106"/>
    <w:rsid w:val="00554E19"/>
    <w:rsid w:val="005574E6"/>
    <w:rsid w:val="00560F4B"/>
    <w:rsid w:val="0056121F"/>
    <w:rsid w:val="0056176B"/>
    <w:rsid w:val="005652B0"/>
    <w:rsid w:val="00565CF0"/>
    <w:rsid w:val="00565F73"/>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6F1F"/>
    <w:rsid w:val="00577CAD"/>
    <w:rsid w:val="00581205"/>
    <w:rsid w:val="00582809"/>
    <w:rsid w:val="00582CB2"/>
    <w:rsid w:val="00584D30"/>
    <w:rsid w:val="00585C92"/>
    <w:rsid w:val="00586188"/>
    <w:rsid w:val="0058798C"/>
    <w:rsid w:val="005900FA"/>
    <w:rsid w:val="005906E9"/>
    <w:rsid w:val="00590FC0"/>
    <w:rsid w:val="00591036"/>
    <w:rsid w:val="0059144C"/>
    <w:rsid w:val="00591CCA"/>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4FAF"/>
    <w:rsid w:val="005C58E5"/>
    <w:rsid w:val="005C5C7E"/>
    <w:rsid w:val="005C64A5"/>
    <w:rsid w:val="005C6F97"/>
    <w:rsid w:val="005C74FB"/>
    <w:rsid w:val="005D1602"/>
    <w:rsid w:val="005D2D1D"/>
    <w:rsid w:val="005D368A"/>
    <w:rsid w:val="005D5E76"/>
    <w:rsid w:val="005D757F"/>
    <w:rsid w:val="005E08E8"/>
    <w:rsid w:val="005E0A23"/>
    <w:rsid w:val="005E0A25"/>
    <w:rsid w:val="005E0D74"/>
    <w:rsid w:val="005E1C32"/>
    <w:rsid w:val="005E1C66"/>
    <w:rsid w:val="005E245C"/>
    <w:rsid w:val="005E24BB"/>
    <w:rsid w:val="005E385F"/>
    <w:rsid w:val="005E3BDB"/>
    <w:rsid w:val="005E4237"/>
    <w:rsid w:val="005E4B7C"/>
    <w:rsid w:val="005E5B81"/>
    <w:rsid w:val="005E5DD8"/>
    <w:rsid w:val="005E63E4"/>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E66"/>
    <w:rsid w:val="006025F9"/>
    <w:rsid w:val="0060263F"/>
    <w:rsid w:val="0060283C"/>
    <w:rsid w:val="0060334B"/>
    <w:rsid w:val="006039AD"/>
    <w:rsid w:val="00604F14"/>
    <w:rsid w:val="00605419"/>
    <w:rsid w:val="00606A65"/>
    <w:rsid w:val="00611B83"/>
    <w:rsid w:val="006125A5"/>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1F3C"/>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48CB"/>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590"/>
    <w:rsid w:val="006D5DC1"/>
    <w:rsid w:val="006D65C2"/>
    <w:rsid w:val="006D6F08"/>
    <w:rsid w:val="006D77D9"/>
    <w:rsid w:val="006E062C"/>
    <w:rsid w:val="006E157D"/>
    <w:rsid w:val="006E28B7"/>
    <w:rsid w:val="006E2918"/>
    <w:rsid w:val="006E2E97"/>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C81"/>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187F"/>
    <w:rsid w:val="00712287"/>
    <w:rsid w:val="00712772"/>
    <w:rsid w:val="00712EA9"/>
    <w:rsid w:val="00713AEA"/>
    <w:rsid w:val="00713D85"/>
    <w:rsid w:val="00713DFC"/>
    <w:rsid w:val="0071416A"/>
    <w:rsid w:val="007148D3"/>
    <w:rsid w:val="0071516B"/>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217"/>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80B"/>
    <w:rsid w:val="00753D8E"/>
    <w:rsid w:val="007540F3"/>
    <w:rsid w:val="007567F5"/>
    <w:rsid w:val="007571E1"/>
    <w:rsid w:val="007604B2"/>
    <w:rsid w:val="007605F1"/>
    <w:rsid w:val="0076098F"/>
    <w:rsid w:val="00760CB1"/>
    <w:rsid w:val="00761BCB"/>
    <w:rsid w:val="00761F74"/>
    <w:rsid w:val="007621F0"/>
    <w:rsid w:val="00762EC6"/>
    <w:rsid w:val="0076327D"/>
    <w:rsid w:val="0076349C"/>
    <w:rsid w:val="0076355B"/>
    <w:rsid w:val="00764A4A"/>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4DE8"/>
    <w:rsid w:val="00785490"/>
    <w:rsid w:val="0078591D"/>
    <w:rsid w:val="00785B43"/>
    <w:rsid w:val="0078701F"/>
    <w:rsid w:val="007914F2"/>
    <w:rsid w:val="00792054"/>
    <w:rsid w:val="00792458"/>
    <w:rsid w:val="007925EA"/>
    <w:rsid w:val="007930E5"/>
    <w:rsid w:val="007937AD"/>
    <w:rsid w:val="00793CD8"/>
    <w:rsid w:val="00793FB0"/>
    <w:rsid w:val="0079500B"/>
    <w:rsid w:val="00795C92"/>
    <w:rsid w:val="00796231"/>
    <w:rsid w:val="0079627A"/>
    <w:rsid w:val="00796E0F"/>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3E7C"/>
    <w:rsid w:val="007C4CA6"/>
    <w:rsid w:val="007C60BF"/>
    <w:rsid w:val="007C6A07"/>
    <w:rsid w:val="007C75A1"/>
    <w:rsid w:val="007C77A5"/>
    <w:rsid w:val="007D04E5"/>
    <w:rsid w:val="007D0EDA"/>
    <w:rsid w:val="007D0EEC"/>
    <w:rsid w:val="007D170D"/>
    <w:rsid w:val="007D1937"/>
    <w:rsid w:val="007D36E1"/>
    <w:rsid w:val="007D4969"/>
    <w:rsid w:val="007D5901"/>
    <w:rsid w:val="007D7266"/>
    <w:rsid w:val="007D7526"/>
    <w:rsid w:val="007D7556"/>
    <w:rsid w:val="007E03B2"/>
    <w:rsid w:val="007E1D06"/>
    <w:rsid w:val="007E1F0E"/>
    <w:rsid w:val="007E3A88"/>
    <w:rsid w:val="007E4482"/>
    <w:rsid w:val="007E4610"/>
    <w:rsid w:val="007E4715"/>
    <w:rsid w:val="007E505B"/>
    <w:rsid w:val="007E55FE"/>
    <w:rsid w:val="007E5EFF"/>
    <w:rsid w:val="007E65C8"/>
    <w:rsid w:val="007E7091"/>
    <w:rsid w:val="007E736D"/>
    <w:rsid w:val="007E7F7C"/>
    <w:rsid w:val="007F22C6"/>
    <w:rsid w:val="007F3D18"/>
    <w:rsid w:val="007F427F"/>
    <w:rsid w:val="007F5BAF"/>
    <w:rsid w:val="007F6F31"/>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17342"/>
    <w:rsid w:val="00820E6D"/>
    <w:rsid w:val="008218E3"/>
    <w:rsid w:val="00821C5B"/>
    <w:rsid w:val="008223C2"/>
    <w:rsid w:val="00822AD4"/>
    <w:rsid w:val="00822EA8"/>
    <w:rsid w:val="008235DB"/>
    <w:rsid w:val="00823CDF"/>
    <w:rsid w:val="00824356"/>
    <w:rsid w:val="00824AB4"/>
    <w:rsid w:val="00824E87"/>
    <w:rsid w:val="00825284"/>
    <w:rsid w:val="00825B9B"/>
    <w:rsid w:val="00825C42"/>
    <w:rsid w:val="00825D25"/>
    <w:rsid w:val="00826590"/>
    <w:rsid w:val="00827D6F"/>
    <w:rsid w:val="00830DCF"/>
    <w:rsid w:val="008326D2"/>
    <w:rsid w:val="00832EE6"/>
    <w:rsid w:val="00833B60"/>
    <w:rsid w:val="0083488B"/>
    <w:rsid w:val="0083529D"/>
    <w:rsid w:val="00835942"/>
    <w:rsid w:val="008362D1"/>
    <w:rsid w:val="008376AC"/>
    <w:rsid w:val="00837FF8"/>
    <w:rsid w:val="00840847"/>
    <w:rsid w:val="00841059"/>
    <w:rsid w:val="008412EA"/>
    <w:rsid w:val="008444E8"/>
    <w:rsid w:val="00844723"/>
    <w:rsid w:val="00844B9D"/>
    <w:rsid w:val="00844E80"/>
    <w:rsid w:val="00845754"/>
    <w:rsid w:val="0084651D"/>
    <w:rsid w:val="00846FE7"/>
    <w:rsid w:val="008470E5"/>
    <w:rsid w:val="00847316"/>
    <w:rsid w:val="0084745A"/>
    <w:rsid w:val="00850585"/>
    <w:rsid w:val="008516F5"/>
    <w:rsid w:val="008528D8"/>
    <w:rsid w:val="00853192"/>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EC2"/>
    <w:rsid w:val="00870F8A"/>
    <w:rsid w:val="008711DB"/>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92C"/>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A37"/>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6582"/>
    <w:rsid w:val="008E7507"/>
    <w:rsid w:val="008E78FB"/>
    <w:rsid w:val="008E7D2E"/>
    <w:rsid w:val="008F02C2"/>
    <w:rsid w:val="008F07FC"/>
    <w:rsid w:val="008F1432"/>
    <w:rsid w:val="008F159A"/>
    <w:rsid w:val="008F1EAB"/>
    <w:rsid w:val="008F2C59"/>
    <w:rsid w:val="008F33DC"/>
    <w:rsid w:val="008F356B"/>
    <w:rsid w:val="008F375D"/>
    <w:rsid w:val="008F477F"/>
    <w:rsid w:val="008F5D0E"/>
    <w:rsid w:val="008F6029"/>
    <w:rsid w:val="008F662F"/>
    <w:rsid w:val="009000FD"/>
    <w:rsid w:val="00900EEC"/>
    <w:rsid w:val="00902327"/>
    <w:rsid w:val="00902350"/>
    <w:rsid w:val="009023A0"/>
    <w:rsid w:val="009032D3"/>
    <w:rsid w:val="0090336B"/>
    <w:rsid w:val="009053AA"/>
    <w:rsid w:val="009067C8"/>
    <w:rsid w:val="00906939"/>
    <w:rsid w:val="00910A74"/>
    <w:rsid w:val="00910B7D"/>
    <w:rsid w:val="00911B14"/>
    <w:rsid w:val="00911DFB"/>
    <w:rsid w:val="0091311E"/>
    <w:rsid w:val="009139D9"/>
    <w:rsid w:val="009146BD"/>
    <w:rsid w:val="00914AD8"/>
    <w:rsid w:val="009158E0"/>
    <w:rsid w:val="00916079"/>
    <w:rsid w:val="00917CE9"/>
    <w:rsid w:val="00920BF2"/>
    <w:rsid w:val="00920DCC"/>
    <w:rsid w:val="009210EF"/>
    <w:rsid w:val="00921D86"/>
    <w:rsid w:val="00922010"/>
    <w:rsid w:val="00923291"/>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74C"/>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4EC2"/>
    <w:rsid w:val="009950C0"/>
    <w:rsid w:val="00995978"/>
    <w:rsid w:val="00996021"/>
    <w:rsid w:val="009960EC"/>
    <w:rsid w:val="009970DD"/>
    <w:rsid w:val="009A01C3"/>
    <w:rsid w:val="009A0E89"/>
    <w:rsid w:val="009A0FBA"/>
    <w:rsid w:val="009A11A5"/>
    <w:rsid w:val="009A1601"/>
    <w:rsid w:val="009A38B7"/>
    <w:rsid w:val="009A457B"/>
    <w:rsid w:val="009A462D"/>
    <w:rsid w:val="009A5A2D"/>
    <w:rsid w:val="009A5B25"/>
    <w:rsid w:val="009A5CBA"/>
    <w:rsid w:val="009A6E9F"/>
    <w:rsid w:val="009A7541"/>
    <w:rsid w:val="009B0E0E"/>
    <w:rsid w:val="009B1F30"/>
    <w:rsid w:val="009B246F"/>
    <w:rsid w:val="009B33E5"/>
    <w:rsid w:val="009B3AC2"/>
    <w:rsid w:val="009B3F2D"/>
    <w:rsid w:val="009B3F38"/>
    <w:rsid w:val="009B4DF4"/>
    <w:rsid w:val="009B5261"/>
    <w:rsid w:val="009B55A4"/>
    <w:rsid w:val="009B564E"/>
    <w:rsid w:val="009B6261"/>
    <w:rsid w:val="009B77CD"/>
    <w:rsid w:val="009B7E87"/>
    <w:rsid w:val="009B7F3D"/>
    <w:rsid w:val="009C27EA"/>
    <w:rsid w:val="009C3EBF"/>
    <w:rsid w:val="009C403E"/>
    <w:rsid w:val="009C4B06"/>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2AE0"/>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0C"/>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281"/>
    <w:rsid w:val="00A264A9"/>
    <w:rsid w:val="00A27785"/>
    <w:rsid w:val="00A27D53"/>
    <w:rsid w:val="00A30187"/>
    <w:rsid w:val="00A30335"/>
    <w:rsid w:val="00A309A4"/>
    <w:rsid w:val="00A315AE"/>
    <w:rsid w:val="00A3246C"/>
    <w:rsid w:val="00A325F0"/>
    <w:rsid w:val="00A3265D"/>
    <w:rsid w:val="00A34161"/>
    <w:rsid w:val="00A342C6"/>
    <w:rsid w:val="00A3448A"/>
    <w:rsid w:val="00A346A7"/>
    <w:rsid w:val="00A35955"/>
    <w:rsid w:val="00A36297"/>
    <w:rsid w:val="00A36493"/>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6601"/>
    <w:rsid w:val="00A67664"/>
    <w:rsid w:val="00A67E6C"/>
    <w:rsid w:val="00A71B99"/>
    <w:rsid w:val="00A721B8"/>
    <w:rsid w:val="00A731B4"/>
    <w:rsid w:val="00A732B1"/>
    <w:rsid w:val="00A739D0"/>
    <w:rsid w:val="00A74376"/>
    <w:rsid w:val="00A746B4"/>
    <w:rsid w:val="00A753AA"/>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69EA"/>
    <w:rsid w:val="00A97464"/>
    <w:rsid w:val="00A97886"/>
    <w:rsid w:val="00A97C69"/>
    <w:rsid w:val="00A97D79"/>
    <w:rsid w:val="00A97DD5"/>
    <w:rsid w:val="00AA016F"/>
    <w:rsid w:val="00AA0CA6"/>
    <w:rsid w:val="00AA1984"/>
    <w:rsid w:val="00AA1ED6"/>
    <w:rsid w:val="00AA25A2"/>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A92"/>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6EA0"/>
    <w:rsid w:val="00AF78ED"/>
    <w:rsid w:val="00AF7B02"/>
    <w:rsid w:val="00B006FE"/>
    <w:rsid w:val="00B00732"/>
    <w:rsid w:val="00B007CB"/>
    <w:rsid w:val="00B00A1F"/>
    <w:rsid w:val="00B02AA9"/>
    <w:rsid w:val="00B02FA3"/>
    <w:rsid w:val="00B02FF3"/>
    <w:rsid w:val="00B038A0"/>
    <w:rsid w:val="00B03BE4"/>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1FC3"/>
    <w:rsid w:val="00B33012"/>
    <w:rsid w:val="00B3411D"/>
    <w:rsid w:val="00B342DC"/>
    <w:rsid w:val="00B35CAF"/>
    <w:rsid w:val="00B35F5E"/>
    <w:rsid w:val="00B36C4B"/>
    <w:rsid w:val="00B372AA"/>
    <w:rsid w:val="00B37393"/>
    <w:rsid w:val="00B37BBF"/>
    <w:rsid w:val="00B40445"/>
    <w:rsid w:val="00B41888"/>
    <w:rsid w:val="00B41BC6"/>
    <w:rsid w:val="00B43E66"/>
    <w:rsid w:val="00B445BC"/>
    <w:rsid w:val="00B446EA"/>
    <w:rsid w:val="00B45A52"/>
    <w:rsid w:val="00B45EFE"/>
    <w:rsid w:val="00B46175"/>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804B0"/>
    <w:rsid w:val="00B81A6C"/>
    <w:rsid w:val="00B8321F"/>
    <w:rsid w:val="00B84CBD"/>
    <w:rsid w:val="00B8566A"/>
    <w:rsid w:val="00B85839"/>
    <w:rsid w:val="00B85DE5"/>
    <w:rsid w:val="00B866AC"/>
    <w:rsid w:val="00B869D5"/>
    <w:rsid w:val="00B86BA3"/>
    <w:rsid w:val="00B86C19"/>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1C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1DB"/>
    <w:rsid w:val="00BC2DA7"/>
    <w:rsid w:val="00BC3053"/>
    <w:rsid w:val="00BC3725"/>
    <w:rsid w:val="00BC3835"/>
    <w:rsid w:val="00BC43C2"/>
    <w:rsid w:val="00BC4D2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55FC"/>
    <w:rsid w:val="00BE6C66"/>
    <w:rsid w:val="00BE7406"/>
    <w:rsid w:val="00BE7603"/>
    <w:rsid w:val="00BF11B6"/>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11B4"/>
    <w:rsid w:val="00C317A6"/>
    <w:rsid w:val="00C326DD"/>
    <w:rsid w:val="00C3354C"/>
    <w:rsid w:val="00C33F45"/>
    <w:rsid w:val="00C34F5C"/>
    <w:rsid w:val="00C35DE0"/>
    <w:rsid w:val="00C3719D"/>
    <w:rsid w:val="00C37E54"/>
    <w:rsid w:val="00C40AD2"/>
    <w:rsid w:val="00C40F43"/>
    <w:rsid w:val="00C41779"/>
    <w:rsid w:val="00C41913"/>
    <w:rsid w:val="00C435BF"/>
    <w:rsid w:val="00C45066"/>
    <w:rsid w:val="00C450C6"/>
    <w:rsid w:val="00C46457"/>
    <w:rsid w:val="00C47623"/>
    <w:rsid w:val="00C4795B"/>
    <w:rsid w:val="00C47990"/>
    <w:rsid w:val="00C516E0"/>
    <w:rsid w:val="00C53FBF"/>
    <w:rsid w:val="00C54445"/>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77"/>
    <w:rsid w:val="00C668CF"/>
    <w:rsid w:val="00C66B28"/>
    <w:rsid w:val="00C673FF"/>
    <w:rsid w:val="00C67775"/>
    <w:rsid w:val="00C678F7"/>
    <w:rsid w:val="00C67CE8"/>
    <w:rsid w:val="00C67F96"/>
    <w:rsid w:val="00C70628"/>
    <w:rsid w:val="00C70697"/>
    <w:rsid w:val="00C7070E"/>
    <w:rsid w:val="00C70AF8"/>
    <w:rsid w:val="00C7156B"/>
    <w:rsid w:val="00C71715"/>
    <w:rsid w:val="00C721A6"/>
    <w:rsid w:val="00C72735"/>
    <w:rsid w:val="00C72EF4"/>
    <w:rsid w:val="00C7406D"/>
    <w:rsid w:val="00C75D2F"/>
    <w:rsid w:val="00C767BE"/>
    <w:rsid w:val="00C76E3C"/>
    <w:rsid w:val="00C81568"/>
    <w:rsid w:val="00C81EAC"/>
    <w:rsid w:val="00C82DDB"/>
    <w:rsid w:val="00C8359D"/>
    <w:rsid w:val="00C83DA8"/>
    <w:rsid w:val="00C83F26"/>
    <w:rsid w:val="00C8682D"/>
    <w:rsid w:val="00C9027A"/>
    <w:rsid w:val="00C90417"/>
    <w:rsid w:val="00C9068E"/>
    <w:rsid w:val="00C918CB"/>
    <w:rsid w:val="00C926A5"/>
    <w:rsid w:val="00C92B7B"/>
    <w:rsid w:val="00C9302A"/>
    <w:rsid w:val="00C9324F"/>
    <w:rsid w:val="00C93C4B"/>
    <w:rsid w:val="00C93D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2B3F"/>
    <w:rsid w:val="00CF3B1F"/>
    <w:rsid w:val="00CF3BF6"/>
    <w:rsid w:val="00CF3E4A"/>
    <w:rsid w:val="00CF4C4F"/>
    <w:rsid w:val="00CF5B3D"/>
    <w:rsid w:val="00CF625B"/>
    <w:rsid w:val="00CF687E"/>
    <w:rsid w:val="00CF70B8"/>
    <w:rsid w:val="00CF7764"/>
    <w:rsid w:val="00CF7DEB"/>
    <w:rsid w:val="00D00118"/>
    <w:rsid w:val="00D00460"/>
    <w:rsid w:val="00D02520"/>
    <w:rsid w:val="00D02C0E"/>
    <w:rsid w:val="00D0349B"/>
    <w:rsid w:val="00D0573B"/>
    <w:rsid w:val="00D05895"/>
    <w:rsid w:val="00D067CA"/>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72FE"/>
    <w:rsid w:val="00D27D4D"/>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33A9"/>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64D1"/>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338"/>
    <w:rsid w:val="00DE4EFB"/>
    <w:rsid w:val="00DE5608"/>
    <w:rsid w:val="00DE58D0"/>
    <w:rsid w:val="00DE654F"/>
    <w:rsid w:val="00DE668C"/>
    <w:rsid w:val="00DF022D"/>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261E7"/>
    <w:rsid w:val="00E30B5A"/>
    <w:rsid w:val="00E3123D"/>
    <w:rsid w:val="00E31461"/>
    <w:rsid w:val="00E3161D"/>
    <w:rsid w:val="00E31770"/>
    <w:rsid w:val="00E31CBF"/>
    <w:rsid w:val="00E31D43"/>
    <w:rsid w:val="00E31EE3"/>
    <w:rsid w:val="00E32608"/>
    <w:rsid w:val="00E32EC2"/>
    <w:rsid w:val="00E34188"/>
    <w:rsid w:val="00E34B6E"/>
    <w:rsid w:val="00E35559"/>
    <w:rsid w:val="00E3581C"/>
    <w:rsid w:val="00E35DA5"/>
    <w:rsid w:val="00E35E6B"/>
    <w:rsid w:val="00E3667B"/>
    <w:rsid w:val="00E366DD"/>
    <w:rsid w:val="00E36A39"/>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16F"/>
    <w:rsid w:val="00E559E2"/>
    <w:rsid w:val="00E57532"/>
    <w:rsid w:val="00E57565"/>
    <w:rsid w:val="00E577A3"/>
    <w:rsid w:val="00E57BCB"/>
    <w:rsid w:val="00E61D41"/>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3B40"/>
    <w:rsid w:val="00EA49DF"/>
    <w:rsid w:val="00EA5FF7"/>
    <w:rsid w:val="00EA632D"/>
    <w:rsid w:val="00EA6ED4"/>
    <w:rsid w:val="00EA7A41"/>
    <w:rsid w:val="00EB077B"/>
    <w:rsid w:val="00EB15B5"/>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D76DE"/>
    <w:rsid w:val="00EE26A1"/>
    <w:rsid w:val="00EE2E83"/>
    <w:rsid w:val="00EE4874"/>
    <w:rsid w:val="00EE6075"/>
    <w:rsid w:val="00EE6434"/>
    <w:rsid w:val="00EE77B3"/>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CB0"/>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C2B"/>
    <w:rsid w:val="00F650A5"/>
    <w:rsid w:val="00F651BE"/>
    <w:rsid w:val="00F67128"/>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A6A"/>
    <w:rsid w:val="00FB6E41"/>
    <w:rsid w:val="00FB6E90"/>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3085"/>
    <w:rsid w:val="00FD47ED"/>
    <w:rsid w:val="00FD4C23"/>
    <w:rsid w:val="00FD5AB9"/>
    <w:rsid w:val="00FD6A4C"/>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F0359"/>
    <w:rsid w:val="00FF2213"/>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0"/>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link w:val="Char1"/>
    <w:uiPriority w:val="99"/>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aliases w:val="cap,cap Char,Caption Char,Caption Char1 Char,cap Char Char1,Caption Char Char1 Char,cap Char2"/>
    <w:basedOn w:val="a0"/>
    <w:next w:val="a0"/>
    <w:link w:val="Char2"/>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3"/>
    <w:uiPriority w:val="99"/>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4"/>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
    <w:link w:val="af3"/>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rsid w:val="007C3E7C"/>
    <w:rPr>
      <w:rFonts w:ascii="Arial" w:hAnsi="Arial"/>
      <w:b/>
    </w:rPr>
  </w:style>
  <w:style w:type="character" w:customStyle="1" w:styleId="af9">
    <w:name w:val="列出段落 字符"/>
    <w:uiPriority w:val="34"/>
    <w:qFormat/>
    <w:locked/>
    <w:rsid w:val="00817342"/>
    <w:rPr>
      <w:rFonts w:ascii="Calibri" w:eastAsia="Calibri" w:hAnsi="Calibri"/>
      <w:sz w:val="22"/>
      <w:szCs w:val="22"/>
      <w:lang w:eastAsia="zh-CN"/>
    </w:rPr>
  </w:style>
  <w:style w:type="paragraph" w:customStyle="1" w:styleId="25">
    <w:name w:val="列出段落2"/>
    <w:basedOn w:val="a0"/>
    <w:rsid w:val="0081734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BCC6290D-11BE-4A99-9982-D6482002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24</TotalTime>
  <Pages>1</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7</cp:revision>
  <cp:lastPrinted>2008-01-31T16:09:00Z</cp:lastPrinted>
  <dcterms:created xsi:type="dcterms:W3CDTF">2022-02-11T07:02:00Z</dcterms:created>
  <dcterms:modified xsi:type="dcterms:W3CDTF">2022-02-11T07:49:00Z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